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20CC" w14:textId="1871DED1"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t>※一般高圧ガス保安規則用</w:t>
      </w:r>
    </w:p>
    <w:p w14:paraId="427325E8" w14:textId="06C68FB3" w:rsidR="00E7294C" w:rsidRPr="007C4DF2" w:rsidRDefault="00457B23" w:rsidP="00B25470">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00252A0C" w:rsidRPr="007C4DF2">
        <w:rPr>
          <w:rFonts w:hint="eastAsia"/>
          <w:spacing w:val="0"/>
          <w:bdr w:val="single" w:sz="4" w:space="0" w:color="auto"/>
        </w:rPr>
        <w:t>（販売に係る基準）</w:t>
      </w:r>
      <w:r w:rsidR="00E7294C" w:rsidRPr="007C4DF2">
        <w:rPr>
          <w:rFonts w:hint="eastAsia"/>
          <w:spacing w:val="0"/>
        </w:rPr>
        <w:t xml:space="preserve">　</w:t>
      </w:r>
    </w:p>
    <w:p w14:paraId="06F84AAB" w14:textId="21C94BF1" w:rsidR="00B25470" w:rsidRPr="007C4DF2" w:rsidRDefault="00B25470" w:rsidP="00B25470">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E553C90" w14:textId="08EFE55E" w:rsidR="00FD0E42" w:rsidRPr="007C4DF2" w:rsidRDefault="00FD0E42" w:rsidP="00FD0E42">
      <w:pPr>
        <w:pStyle w:val="a3"/>
        <w:jc w:val="left"/>
        <w:rPr>
          <w:rFonts w:ascii="ＭＳ 明朝" w:hAnsi="ＭＳ 明朝"/>
          <w:b/>
          <w:bCs/>
          <w:spacing w:val="0"/>
        </w:rPr>
      </w:pPr>
      <w:r w:rsidRPr="007C4DF2">
        <w:rPr>
          <w:rFonts w:ascii="ＭＳ 明朝" w:hAnsi="ＭＳ 明朝" w:hint="eastAsia"/>
          <w:b/>
          <w:bCs/>
          <w:spacing w:val="0"/>
        </w:rPr>
        <w:t>高圧ガス保安法第</w:t>
      </w:r>
      <w:r w:rsidR="00B25470" w:rsidRPr="007C4DF2">
        <w:rPr>
          <w:rFonts w:ascii="ＭＳ 明朝" w:hAnsi="ＭＳ 明朝" w:hint="eastAsia"/>
          <w:b/>
          <w:bCs/>
          <w:spacing w:val="0"/>
        </w:rPr>
        <w:t>20</w:t>
      </w:r>
      <w:r w:rsidRPr="007C4DF2">
        <w:rPr>
          <w:rFonts w:ascii="ＭＳ 明朝" w:hAnsi="ＭＳ 明朝" w:hint="eastAsia"/>
          <w:b/>
          <w:bCs/>
          <w:spacing w:val="0"/>
        </w:rPr>
        <w:t>条の６第１項の経済産業省令で定める技術上の基準に関す</w:t>
      </w:r>
      <w:r w:rsidR="00B25470" w:rsidRPr="007C4DF2">
        <w:rPr>
          <w:rFonts w:ascii="ＭＳ 明朝" w:hAnsi="ＭＳ 明朝" w:hint="eastAsia"/>
          <w:b/>
          <w:bCs/>
          <w:spacing w:val="0"/>
        </w:rPr>
        <w:t>る</w:t>
      </w:r>
      <w:r w:rsidRPr="007C4DF2">
        <w:rPr>
          <w:rFonts w:ascii="ＭＳ 明朝" w:hAnsi="ＭＳ 明朝" w:hint="eastAsia"/>
          <w:b/>
          <w:bCs/>
          <w:spacing w:val="0"/>
        </w:rPr>
        <w:t>事項</w:t>
      </w:r>
    </w:p>
    <w:p w14:paraId="2701543A" w14:textId="14FBFF67" w:rsidR="00FD0E42" w:rsidRPr="007C4DF2" w:rsidRDefault="00D12DD8" w:rsidP="00B25470">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FD0E42" w:rsidRPr="007C4DF2">
        <w:rPr>
          <w:rFonts w:ascii="ＭＳ 明朝" w:hAnsi="ＭＳ 明朝" w:hint="eastAsia"/>
          <w:b/>
          <w:bCs/>
          <w:spacing w:val="0"/>
        </w:rPr>
        <w:t>一般高圧ガス保安規則第</w:t>
      </w:r>
      <w:r w:rsidR="00783638" w:rsidRPr="007C4DF2">
        <w:rPr>
          <w:rFonts w:ascii="ＭＳ 明朝" w:hAnsi="ＭＳ 明朝" w:hint="eastAsia"/>
          <w:b/>
          <w:bCs/>
          <w:spacing w:val="0"/>
        </w:rPr>
        <w:t>40</w:t>
      </w:r>
      <w:r w:rsidR="00FD0E42" w:rsidRPr="007C4DF2">
        <w:rPr>
          <w:rFonts w:ascii="ＭＳ 明朝" w:hAnsi="ＭＳ 明朝" w:hint="eastAsia"/>
          <w:b/>
          <w:bCs/>
          <w:spacing w:val="0"/>
        </w:rPr>
        <w:t>条の基準に対応する事項</w:t>
      </w:r>
      <w:r>
        <w:rPr>
          <w:rFonts w:ascii="ＭＳ 明朝" w:hAnsi="ＭＳ 明朝" w:hint="eastAsia"/>
          <w:b/>
          <w:bCs/>
          <w:spacing w:val="0"/>
        </w:rPr>
        <w:t>】</w:t>
      </w:r>
    </w:p>
    <w:p w14:paraId="6B8DD250" w14:textId="2AF461FC"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高圧ガスの引渡先の保安状況を明記した台帳</w:t>
      </w:r>
      <w:r w:rsidR="00611B96" w:rsidRPr="007C4DF2">
        <w:rPr>
          <w:rFonts w:ascii="ＭＳ 明朝" w:hAnsi="ＭＳ 明朝" w:hint="eastAsia"/>
          <w:spacing w:val="0"/>
        </w:rPr>
        <w:t>（</w:t>
      </w:r>
      <w:r w:rsidR="00611B96" w:rsidRPr="007C4DF2">
        <w:rPr>
          <w:rFonts w:ascii="ＭＳ 明朝" w:hAnsi="ＭＳ 明朝" w:hint="eastAsia"/>
          <w:spacing w:val="4"/>
          <w:u w:val="double"/>
        </w:rPr>
        <w:t>別紙</w:t>
      </w:r>
      <w:r w:rsidR="00611B96" w:rsidRPr="007C4DF2">
        <w:rPr>
          <w:rFonts w:ascii="ＭＳ 明朝" w:hAnsi="ＭＳ 明朝" w:hint="eastAsia"/>
          <w:spacing w:val="4"/>
        </w:rPr>
        <w:t>）</w:t>
      </w:r>
      <w:r w:rsidRPr="007C4DF2">
        <w:rPr>
          <w:rFonts w:ascii="ＭＳ 明朝" w:hAnsi="ＭＳ 明朝" w:hint="eastAsia"/>
          <w:spacing w:val="0"/>
        </w:rPr>
        <w:t>を備えます。（</w:t>
      </w:r>
      <w:r w:rsidR="00611B96" w:rsidRPr="007C4DF2">
        <w:rPr>
          <w:rFonts w:ascii="ＭＳ 明朝" w:hAnsi="ＭＳ 明朝" w:hint="eastAsia"/>
          <w:spacing w:val="0"/>
        </w:rPr>
        <w:t>１</w:t>
      </w:r>
      <w:r w:rsidRPr="007C4DF2">
        <w:rPr>
          <w:rFonts w:ascii="ＭＳ 明朝" w:hAnsi="ＭＳ 明朝" w:hint="eastAsia"/>
          <w:spacing w:val="0"/>
        </w:rPr>
        <w:t>号）</w:t>
      </w:r>
    </w:p>
    <w:p w14:paraId="3ACA46F7" w14:textId="45BB575D"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w:t>
      </w:r>
      <w:r w:rsidR="00611B96" w:rsidRPr="007C4DF2">
        <w:rPr>
          <w:rFonts w:ascii="ＭＳ 明朝" w:hAnsi="ＭＳ 明朝" w:hint="eastAsia"/>
          <w:spacing w:val="0"/>
        </w:rPr>
        <w:t>２</w:t>
      </w:r>
      <w:r w:rsidRPr="007C4DF2">
        <w:rPr>
          <w:rFonts w:ascii="ＭＳ 明朝" w:hAnsi="ＭＳ 明朝" w:hint="eastAsia"/>
          <w:spacing w:val="0"/>
        </w:rPr>
        <w:t>号）</w:t>
      </w:r>
    </w:p>
    <w:p w14:paraId="7D114DF7" w14:textId="65F120D4"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圧縮天然ガスの</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は、高圧ガス保安法第</w:t>
      </w:r>
      <w:r w:rsidR="007B7245">
        <w:rPr>
          <w:rFonts w:ascii="ＭＳ 明朝" w:hAnsi="ＭＳ 明朝" w:hint="eastAsia"/>
          <w:spacing w:val="0"/>
        </w:rPr>
        <w:t>48</w:t>
      </w:r>
      <w:r w:rsidRPr="007C4DF2">
        <w:rPr>
          <w:rFonts w:ascii="ＭＳ 明朝" w:hAnsi="ＭＳ 明朝" w:hint="eastAsia"/>
          <w:spacing w:val="0"/>
        </w:rPr>
        <w:t>条第１項第５号の経済産業省令で定める期間を</w:t>
      </w:r>
      <w:r w:rsidR="000E10D8" w:rsidRPr="007C4DF2">
        <w:rPr>
          <w:rFonts w:ascii="ＭＳ 明朝" w:hAnsi="ＭＳ 明朝" w:hint="eastAsia"/>
          <w:spacing w:val="0"/>
        </w:rPr>
        <w:t>６</w:t>
      </w:r>
      <w:r w:rsidRPr="007C4DF2">
        <w:rPr>
          <w:rFonts w:ascii="ＭＳ 明朝" w:hAnsi="ＭＳ 明朝" w:hint="eastAsia"/>
          <w:spacing w:val="0"/>
        </w:rPr>
        <w:t>月以上経過していないもので行い、かつ、その旨を明示して行います。（</w:t>
      </w:r>
      <w:r w:rsidR="00611B96" w:rsidRPr="007C4DF2">
        <w:rPr>
          <w:rFonts w:ascii="ＭＳ 明朝" w:hAnsi="ＭＳ 明朝" w:hint="eastAsia"/>
          <w:spacing w:val="0"/>
        </w:rPr>
        <w:t>３</w:t>
      </w:r>
      <w:r w:rsidRPr="007C4DF2">
        <w:rPr>
          <w:rFonts w:ascii="ＭＳ 明朝" w:hAnsi="ＭＳ 明朝" w:hint="eastAsia"/>
          <w:spacing w:val="0"/>
        </w:rPr>
        <w:t>号）</w:t>
      </w:r>
    </w:p>
    <w:p w14:paraId="1BE8ED93" w14:textId="67050287"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圧縮天然ガスを燃料の用に供する一般消費者に販売するときは、その販売に係る消費設備について以下の基準に適合していることを確認した後に行います。(</w:t>
      </w:r>
      <w:r w:rsidR="00611B96" w:rsidRPr="007C4DF2">
        <w:rPr>
          <w:rFonts w:ascii="ＭＳ 明朝" w:hAnsi="ＭＳ 明朝" w:hint="eastAsia"/>
          <w:spacing w:val="0"/>
        </w:rPr>
        <w:t>４</w:t>
      </w:r>
      <w:r w:rsidRPr="007C4DF2">
        <w:rPr>
          <w:rFonts w:ascii="ＭＳ 明朝" w:hAnsi="ＭＳ 明朝" w:hint="eastAsia"/>
          <w:spacing w:val="0"/>
        </w:rPr>
        <w:t>号）</w:t>
      </w:r>
    </w:p>
    <w:p w14:paraId="51EEE928" w14:textId="0868121F"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イ</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sidR="000A11E0">
        <w:rPr>
          <w:rFonts w:ascii="ＭＳ 明朝" w:hAnsi="ＭＳ 明朝" w:hint="eastAsia"/>
          <w:spacing w:val="0"/>
        </w:rPr>
        <w:t>に置く</w:t>
      </w:r>
      <w:r w:rsidRPr="007C4DF2">
        <w:rPr>
          <w:rFonts w:ascii="ＭＳ 明朝" w:hAnsi="ＭＳ 明朝" w:hint="eastAsia"/>
          <w:spacing w:val="0"/>
        </w:rPr>
        <w:t>こと。</w:t>
      </w:r>
    </w:p>
    <w:p w14:paraId="55738BAE" w14:textId="1B8BE151"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ロ</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4CC27E7B" w14:textId="58B8445F"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ハ</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容器等を常に</w:t>
      </w:r>
      <w:r w:rsidR="00783638" w:rsidRPr="007C4DF2">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以下に保つこと。</w:t>
      </w:r>
    </w:p>
    <w:p w14:paraId="5C7B2094" w14:textId="71172558"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ニ</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sidR="000A11E0">
        <w:rPr>
          <w:rFonts w:ascii="ＭＳ 明朝" w:hAnsi="ＭＳ 明朝" w:hint="eastAsia"/>
          <w:spacing w:val="0"/>
        </w:rPr>
        <w:t>ず</w:t>
      </w:r>
      <w:r w:rsidRPr="007C4DF2">
        <w:rPr>
          <w:rFonts w:ascii="ＭＳ 明朝" w:hAnsi="ＭＳ 明朝" w:hint="eastAsia"/>
          <w:spacing w:val="0"/>
        </w:rPr>
        <w:t>ること。</w:t>
      </w:r>
    </w:p>
    <w:p w14:paraId="7A9DBD2E" w14:textId="74E2D6CD"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ホ</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106F91BD" w14:textId="41C3D256"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ヘ</w:t>
      </w:r>
      <w:r w:rsidR="00B25470" w:rsidRPr="007C4DF2">
        <w:rPr>
          <w:rFonts w:ascii="ＭＳ 明朝" w:hAnsi="ＭＳ 明朝" w:hint="eastAsia"/>
          <w:spacing w:val="0"/>
        </w:rPr>
        <w:t xml:space="preserve">　</w:t>
      </w:r>
      <w:r w:rsidRPr="007C4DF2">
        <w:rPr>
          <w:rFonts w:ascii="ＭＳ 明朝" w:hAnsi="ＭＳ 明朝" w:hint="eastAsia"/>
          <w:spacing w:val="0"/>
        </w:rPr>
        <w:t>配管には、</w:t>
      </w:r>
      <w:r w:rsidR="003E3357">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sidR="00D571F4">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336B53C" w14:textId="77777777"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ト</w:t>
      </w:r>
      <w:r w:rsidR="00B25470" w:rsidRPr="007C4DF2">
        <w:rPr>
          <w:rFonts w:ascii="ＭＳ 明朝" w:hAnsi="ＭＳ 明朝" w:hint="eastAsia"/>
          <w:spacing w:val="0"/>
        </w:rPr>
        <w:t xml:space="preserve">　</w:t>
      </w:r>
      <w:r w:rsidRPr="007C4DF2">
        <w:rPr>
          <w:rFonts w:ascii="ＭＳ 明朝" w:hAnsi="ＭＳ 明朝" w:hint="eastAsia"/>
          <w:spacing w:val="0"/>
        </w:rPr>
        <w:t>硬質管以外の管と硬質管又は調整器とを接続するときは、その部分をホースバンドで締め付けること。</w:t>
      </w:r>
    </w:p>
    <w:p w14:paraId="04D393C5" w14:textId="4E5A18A7" w:rsidR="00FD0E42" w:rsidRPr="007C4DF2" w:rsidRDefault="00FD0E42" w:rsidP="00F6289D">
      <w:pPr>
        <w:pStyle w:val="a3"/>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w:t>
      </w:r>
      <w:r w:rsidR="00B25470" w:rsidRPr="007C4DF2">
        <w:rPr>
          <w:rFonts w:ascii="ＭＳ 明朝" w:hAnsi="ＭＳ 明朝" w:hint="eastAsia"/>
          <w:spacing w:val="0"/>
        </w:rPr>
        <w:t xml:space="preserve">　</w:t>
      </w:r>
      <w:r w:rsidRPr="007C4DF2">
        <w:rPr>
          <w:rFonts w:ascii="ＭＳ 明朝" w:hAnsi="ＭＳ 明朝" w:hint="eastAsia"/>
          <w:spacing w:val="0"/>
        </w:rPr>
        <w:t>調整器と閉止弁との間の配管は、設置工事終了後に気密試験を行い</w:t>
      </w:r>
      <w:r w:rsidR="00D571F4">
        <w:rPr>
          <w:rFonts w:ascii="ＭＳ 明朝" w:hAnsi="ＭＳ 明朝" w:hint="eastAsia"/>
          <w:spacing w:val="0"/>
        </w:rPr>
        <w:t>、</w:t>
      </w:r>
      <w:r w:rsidRPr="007C4DF2">
        <w:rPr>
          <w:rFonts w:ascii="ＭＳ 明朝" w:hAnsi="ＭＳ 明朝" w:hint="eastAsia"/>
          <w:spacing w:val="0"/>
        </w:rPr>
        <w:t>これに合格していること。</w:t>
      </w:r>
    </w:p>
    <w:p w14:paraId="43D89F4B" w14:textId="5E498508"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圧縮天然ガスを一般消費者に販売するので、配管の気密試験のための設備を備えます。（</w:t>
      </w:r>
      <w:r w:rsidR="00783638" w:rsidRPr="007C4DF2">
        <w:rPr>
          <w:rFonts w:ascii="ＭＳ 明朝" w:hAnsi="ＭＳ 明朝" w:hint="eastAsia"/>
          <w:spacing w:val="0"/>
        </w:rPr>
        <w:t>５</w:t>
      </w:r>
      <w:r w:rsidRPr="007C4DF2">
        <w:rPr>
          <w:rFonts w:ascii="ＭＳ 明朝" w:hAnsi="ＭＳ 明朝" w:hint="eastAsia"/>
          <w:spacing w:val="0"/>
        </w:rPr>
        <w:t>号）</w:t>
      </w:r>
    </w:p>
    <w:p w14:paraId="0E60F1A0" w14:textId="73A76FC8" w:rsidR="00C470E4" w:rsidRPr="00B80B70" w:rsidRDefault="00C470E4" w:rsidP="00B80B70">
      <w:pPr>
        <w:widowControl/>
        <w:jc w:val="left"/>
        <w:rPr>
          <w:rFonts w:ascii="ＭＳ 明朝" w:hAnsi="ＭＳ 明朝" w:cs="ＭＳ 明朝" w:hint="eastAsia"/>
          <w:kern w:val="0"/>
          <w:sz w:val="24"/>
        </w:rPr>
      </w:pPr>
    </w:p>
    <w:sectPr w:rsidR="00C470E4" w:rsidRPr="00B80B70"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2DFF"/>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3556"/>
    <w:rsid w:val="00657E00"/>
    <w:rsid w:val="00677052"/>
    <w:rsid w:val="00681979"/>
    <w:rsid w:val="006A6E27"/>
    <w:rsid w:val="006B394D"/>
    <w:rsid w:val="006C7321"/>
    <w:rsid w:val="006F1D47"/>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0B70"/>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08AA"/>
    <w:rsid w:val="00CF4B51"/>
    <w:rsid w:val="00D12DD8"/>
    <w:rsid w:val="00D1438F"/>
    <w:rsid w:val="00D571F4"/>
    <w:rsid w:val="00D6646A"/>
    <w:rsid w:val="00DD6260"/>
    <w:rsid w:val="00E14F7A"/>
    <w:rsid w:val="00E467FA"/>
    <w:rsid w:val="00E5365D"/>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774</Words>
  <Characters>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2022-03-18T07:19:00Z</cp:lastPrinted>
  <dcterms:created xsi:type="dcterms:W3CDTF">2022-03-28T04:34:00Z</dcterms:created>
  <dcterms:modified xsi:type="dcterms:W3CDTF">2022-06-25T11:29:00Z</dcterms:modified>
</cp:coreProperties>
</file>