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0A" w:rsidRDefault="00012B0A" w:rsidP="00E2695D">
      <w:pPr>
        <w:adjustRightInd/>
        <w:ind w:left="210" w:right="4"/>
        <w:jc w:val="right"/>
        <w:rPr>
          <w:rFonts w:cs="ＭＳ ゴシック"/>
          <w:color w:val="auto"/>
        </w:rPr>
      </w:pPr>
    </w:p>
    <w:p w:rsidR="003C62E7" w:rsidRPr="00CC796F" w:rsidRDefault="00E2695D" w:rsidP="00E2695D">
      <w:pPr>
        <w:adjustRightInd/>
        <w:ind w:left="210" w:right="4"/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</w:t>
      </w:r>
      <w:r w:rsidR="00EF64D3" w:rsidRPr="00CC796F">
        <w:rPr>
          <w:rFonts w:cs="ＭＳ ゴシック" w:hint="eastAsia"/>
          <w:color w:val="auto"/>
          <w:spacing w:val="-2"/>
        </w:rPr>
        <w:t>（様式７－３</w:t>
      </w:r>
      <w:r w:rsidR="003C62E7" w:rsidRPr="00CC796F">
        <w:rPr>
          <w:rFonts w:cs="ＭＳ ゴシック" w:hint="eastAsia"/>
          <w:color w:val="auto"/>
          <w:spacing w:val="-2"/>
        </w:rPr>
        <w:t>）</w:t>
      </w:r>
    </w:p>
    <w:p w:rsidR="00A87D6D" w:rsidRPr="00CC796F" w:rsidRDefault="00A87D6D" w:rsidP="00A87D6D">
      <w:pPr>
        <w:adjustRightInd/>
        <w:ind w:left="287" w:hangingChars="100" w:hanging="287"/>
        <w:jc w:val="center"/>
        <w:rPr>
          <w:rFonts w:hAnsi="ＭＳ ゴシック"/>
          <w:b/>
          <w:color w:val="auto"/>
          <w:spacing w:val="2"/>
          <w:sz w:val="28"/>
          <w:szCs w:val="28"/>
        </w:rPr>
      </w:pPr>
      <w:r w:rsidRPr="00CC796F">
        <w:rPr>
          <w:rFonts w:hAnsi="ＭＳ ゴシック" w:hint="eastAsia"/>
          <w:b/>
          <w:color w:val="auto"/>
          <w:spacing w:val="2"/>
          <w:sz w:val="28"/>
          <w:szCs w:val="28"/>
        </w:rPr>
        <w:t>提　案　書</w:t>
      </w:r>
    </w:p>
    <w:p w:rsidR="00D07D19" w:rsidRPr="00CC796F" w:rsidRDefault="00EF64D3" w:rsidP="00133029">
      <w:pPr>
        <w:suppressAutoHyphens/>
        <w:kinsoku w:val="0"/>
        <w:wordWrap w:val="0"/>
        <w:autoSpaceDE w:val="0"/>
        <w:autoSpaceDN w:val="0"/>
        <w:spacing w:line="286" w:lineRule="atLeast"/>
        <w:ind w:left="416" w:hangingChars="200" w:hanging="416"/>
        <w:jc w:val="left"/>
        <w:rPr>
          <w:rFonts w:hAnsi="ＭＳ ゴシック" w:cs="ＭＳ ゴシック"/>
          <w:color w:val="auto"/>
          <w:spacing w:val="-2"/>
        </w:rPr>
      </w:pPr>
      <w:r w:rsidRPr="00CC796F">
        <w:rPr>
          <w:rFonts w:asciiTheme="majorEastAsia" w:eastAsiaTheme="majorEastAsia" w:hAnsiTheme="majorEastAsia" w:cs="ＭＳ ゴシック" w:hint="eastAsia"/>
          <w:color w:val="auto"/>
          <w:spacing w:val="-2"/>
        </w:rPr>
        <w:t>３</w:t>
      </w:r>
      <w:r w:rsidR="00A84CA4" w:rsidRPr="00CC796F">
        <w:rPr>
          <w:rFonts w:hAnsi="ＭＳ ゴシック" w:cs="ＭＳ ゴシック" w:hint="eastAsia"/>
          <w:color w:val="auto"/>
          <w:spacing w:val="-2"/>
        </w:rPr>
        <w:t>・本県の</w:t>
      </w:r>
      <w:r w:rsidR="003B33F6" w:rsidRPr="00CC796F">
        <w:rPr>
          <w:rFonts w:hAnsi="ＭＳ ゴシック" w:hint="eastAsia"/>
          <w:color w:val="auto"/>
        </w:rPr>
        <w:t>現状、</w:t>
      </w:r>
      <w:r w:rsidR="00A84CA4" w:rsidRPr="00CC796F">
        <w:rPr>
          <w:rFonts w:hAnsi="ＭＳ ゴシック" w:cs="ＭＳ ゴシック" w:hint="eastAsia"/>
          <w:color w:val="auto"/>
          <w:spacing w:val="-2"/>
        </w:rPr>
        <w:t>地域性を踏まえ</w:t>
      </w:r>
      <w:r w:rsidR="006A3FC7" w:rsidRPr="00CC796F">
        <w:rPr>
          <w:rFonts w:hAnsi="ＭＳ ゴシック" w:cs="ＭＳ ゴシック" w:hint="eastAsia"/>
          <w:color w:val="auto"/>
          <w:spacing w:val="-2"/>
        </w:rPr>
        <w:t>具体性</w:t>
      </w:r>
      <w:r w:rsidR="00133029" w:rsidRPr="00CC796F">
        <w:rPr>
          <w:rFonts w:hAnsi="ＭＳ ゴシック" w:cs="ＭＳ ゴシック" w:hint="eastAsia"/>
          <w:color w:val="auto"/>
          <w:spacing w:val="-2"/>
        </w:rPr>
        <w:t>がある</w:t>
      </w:r>
      <w:r w:rsidR="00A84CA4" w:rsidRPr="00CC796F">
        <w:rPr>
          <w:rFonts w:hAnsi="ＭＳ ゴシック" w:cs="ＭＳ ゴシック" w:hint="eastAsia"/>
          <w:color w:val="auto"/>
          <w:spacing w:val="-2"/>
        </w:rPr>
        <w:t>施策を提案してください。</w:t>
      </w:r>
    </w:p>
    <w:p w:rsidR="00F75F72" w:rsidRPr="00CC796F" w:rsidRDefault="00F75F72" w:rsidP="00F75F72">
      <w:pPr>
        <w:suppressAutoHyphens/>
        <w:kinsoku w:val="0"/>
        <w:wordWrap w:val="0"/>
        <w:autoSpaceDE w:val="0"/>
        <w:autoSpaceDN w:val="0"/>
        <w:spacing w:line="286" w:lineRule="atLeast"/>
        <w:ind w:left="416" w:hangingChars="200" w:hanging="416"/>
        <w:jc w:val="left"/>
        <w:rPr>
          <w:rFonts w:asciiTheme="majorEastAsia" w:eastAsiaTheme="majorEastAsia" w:hAnsiTheme="majorEastAsia" w:cs="ＭＳ ゴシック"/>
          <w:color w:val="auto"/>
        </w:rPr>
      </w:pPr>
      <w:r w:rsidRPr="00CC796F">
        <w:rPr>
          <w:rFonts w:asciiTheme="majorEastAsia" w:eastAsiaTheme="majorEastAsia" w:hAnsiTheme="majorEastAsia" w:cs="ＭＳ ゴシック" w:hint="eastAsia"/>
          <w:color w:val="auto"/>
          <w:spacing w:val="-2"/>
        </w:rPr>
        <w:t xml:space="preserve">　　</w:t>
      </w:r>
      <w:r w:rsidR="00631836">
        <w:rPr>
          <w:rFonts w:asciiTheme="majorEastAsia" w:eastAsiaTheme="majorEastAsia" w:hAnsiTheme="majorEastAsia" w:hint="eastAsia"/>
          <w:color w:val="auto"/>
        </w:rPr>
        <w:t>＜</w:t>
      </w:r>
      <w:r w:rsidRPr="00CC796F">
        <w:rPr>
          <w:rFonts w:asciiTheme="majorEastAsia" w:eastAsiaTheme="majorEastAsia" w:hAnsiTheme="majorEastAsia" w:hint="eastAsia"/>
          <w:color w:val="auto"/>
        </w:rPr>
        <w:t>企画提案書評価基準参照＞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3C62E7" w:rsidRPr="00CC796F" w:rsidTr="006613E8">
        <w:trPr>
          <w:trHeight w:val="11886"/>
        </w:trPr>
        <w:tc>
          <w:tcPr>
            <w:tcW w:w="8400" w:type="dxa"/>
          </w:tcPr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F7363C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6613E8">
            <w:pPr>
              <w:rPr>
                <w:rFonts w:cs="ＭＳ ゴシック"/>
                <w:color w:val="auto"/>
              </w:rPr>
            </w:pPr>
          </w:p>
        </w:tc>
      </w:tr>
    </w:tbl>
    <w:p w:rsidR="003C62E7" w:rsidRPr="00CC796F" w:rsidRDefault="003C62E7" w:rsidP="003C62E7">
      <w:pPr>
        <w:numPr>
          <w:ilvl w:val="0"/>
          <w:numId w:val="1"/>
        </w:numPr>
        <w:adjustRightInd/>
        <w:rPr>
          <w:rFonts w:cs="ＭＳ ゴシック"/>
          <w:color w:val="auto"/>
        </w:rPr>
      </w:pPr>
      <w:r w:rsidRPr="00CC796F">
        <w:rPr>
          <w:rFonts w:cs="ＭＳ ゴシック" w:hint="eastAsia"/>
          <w:color w:val="auto"/>
        </w:rPr>
        <w:t>枚数に応じて</w:t>
      </w:r>
      <w:r w:rsidR="00A87D6D" w:rsidRPr="00CC796F">
        <w:rPr>
          <w:rFonts w:cs="ＭＳ ゴシック" w:hint="eastAsia"/>
          <w:color w:val="auto"/>
        </w:rPr>
        <w:t>、</w:t>
      </w:r>
      <w:r w:rsidRPr="00CC796F">
        <w:rPr>
          <w:rFonts w:cs="ＭＳ ゴシック" w:hint="eastAsia"/>
          <w:color w:val="auto"/>
        </w:rPr>
        <w:t>様式番号に枝番をつけること。</w:t>
      </w:r>
      <w:bookmarkStart w:id="0" w:name="_GoBack"/>
      <w:bookmarkEnd w:id="0"/>
    </w:p>
    <w:sectPr w:rsidR="003C62E7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D4A64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51D5-B3ED-4E93-AE8C-5CC3146A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2019-08-08T05:47:00Z</dcterms:modified>
</cp:coreProperties>
</file>