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A075B" w:rsidTr="009A075B">
        <w:trPr>
          <w:trHeight w:val="1833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75B" w:rsidRPr="00C87B4A" w:rsidRDefault="009A075B" w:rsidP="00C87B4A">
            <w:pPr>
              <w:pStyle w:val="Word"/>
              <w:spacing w:before="240" w:after="100" w:line="406" w:lineRule="exact"/>
              <w:jc w:val="center"/>
              <w:outlineLvl w:val="2"/>
              <w:rPr>
                <w:rStyle w:val="character"/>
                <w:rFonts w:hAnsi="ＭＳ Ｐゴシック" w:hint="default"/>
                <w:b/>
                <w:color w:val="002060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87B4A">
              <w:rPr>
                <w:rStyle w:val="character"/>
                <w:rFonts w:hAnsi="ＭＳ Ｐゴシック"/>
                <w:b/>
                <w:color w:val="002060"/>
                <w:sz w:val="48"/>
                <w:szCs w:val="4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屋外プール利用にあたっての注意事項</w:t>
            </w:r>
          </w:p>
          <w:p w:rsidR="009A075B" w:rsidRPr="00C87B4A" w:rsidRDefault="009A075B" w:rsidP="00C87B4A">
            <w:pPr>
              <w:pStyle w:val="Word"/>
              <w:spacing w:beforeLines="50" w:before="167" w:line="346" w:lineRule="exact"/>
              <w:ind w:left="220" w:hanging="220"/>
              <w:rPr>
                <w:rFonts w:hAnsi="ＭＳ Ｐゴシック" w:hint="default"/>
                <w:b/>
                <w:color w:val="002060"/>
                <w:sz w:val="22"/>
              </w:rPr>
            </w:pPr>
          </w:p>
          <w:p w:rsidR="00C87B4A" w:rsidRPr="009746F7" w:rsidRDefault="009A075B" w:rsidP="009746F7">
            <w:pPr>
              <w:pStyle w:val="Word"/>
              <w:spacing w:afterLines="100" w:after="335" w:line="346" w:lineRule="exact"/>
              <w:ind w:left="220" w:hanging="220"/>
              <w:rPr>
                <w:rStyle w:val="character"/>
                <w:rFonts w:hAnsi="ＭＳ Ｐゴシック" w:hint="default"/>
                <w:b/>
                <w:color w:val="002060"/>
                <w:sz w:val="24"/>
              </w:rPr>
            </w:pPr>
            <w:r w:rsidRPr="00C87B4A">
              <w:rPr>
                <w:rFonts w:hAnsi="ＭＳ Ｐゴシック"/>
                <w:b/>
                <w:color w:val="002060"/>
                <w:sz w:val="24"/>
              </w:rPr>
              <w:t xml:space="preserve">　　新型コロナウイルス感染症予防のため、下記注意事項を確認のうえ、譲り合ってのご利用をお願いいたします。</w:t>
            </w:r>
          </w:p>
        </w:tc>
      </w:tr>
    </w:tbl>
    <w:p w:rsidR="009A075B" w:rsidRPr="001D5900" w:rsidRDefault="009A075B" w:rsidP="001D5900">
      <w:pPr>
        <w:pStyle w:val="a6"/>
        <w:numPr>
          <w:ilvl w:val="0"/>
          <w:numId w:val="6"/>
        </w:numPr>
        <w:adjustRightInd/>
        <w:spacing w:beforeLines="150" w:before="502"/>
        <w:rPr>
          <w:rFonts w:hAnsi="Times New Roman" w:cs="Times New Roman"/>
          <w:spacing w:val="2"/>
          <w:lang w:eastAsia="ja-JP"/>
        </w:rPr>
      </w:pPr>
      <w:r>
        <w:rPr>
          <w:rFonts w:hAnsi="Times New Roman" w:hint="eastAsia"/>
          <w:sz w:val="22"/>
          <w:szCs w:val="22"/>
          <w:lang w:eastAsia="ja-JP"/>
        </w:rPr>
        <w:t>今シーズンは、</w:t>
      </w:r>
      <w:r w:rsidR="001D5900"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①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10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時～</w:t>
      </w:r>
      <w:r w:rsidR="002C7FF0" w:rsidRPr="00001614">
        <w:rPr>
          <w:b/>
          <w:bCs/>
          <w:sz w:val="24"/>
          <w:szCs w:val="22"/>
          <w:u w:val="thick" w:color="000000" w:themeColor="text1"/>
          <w:lang w:eastAsia="ja-JP"/>
        </w:rPr>
        <w:t>11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</w:t>
      </w:r>
      <w:r w:rsidR="002C7FF0"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50分</w:t>
      </w:r>
      <w:r w:rsidR="001D5900" w:rsidRPr="00001614">
        <w:rPr>
          <w:rFonts w:hAnsi="Times New Roman" w:cs="Times New Roman" w:hint="eastAsia"/>
          <w:b/>
          <w:spacing w:val="2"/>
          <w:sz w:val="22"/>
          <w:u w:val="thick" w:color="000000" w:themeColor="text1"/>
          <w:lang w:eastAsia="ja-JP"/>
        </w:rPr>
        <w:t>、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②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13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時～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14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:50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分、➂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15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時～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16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時</w:t>
      </w:r>
      <w:r w:rsidRPr="00001614">
        <w:rPr>
          <w:b/>
          <w:bCs/>
          <w:sz w:val="24"/>
          <w:szCs w:val="22"/>
          <w:u w:val="thick" w:color="000000" w:themeColor="text1"/>
          <w:lang w:eastAsia="ja-JP"/>
        </w:rPr>
        <w:t>50</w:t>
      </w:r>
      <w:r w:rsidRPr="00001614">
        <w:rPr>
          <w:rFonts w:hAnsi="Times New Roman" w:hint="eastAsia"/>
          <w:b/>
          <w:bCs/>
          <w:sz w:val="24"/>
          <w:szCs w:val="22"/>
          <w:u w:val="thick" w:color="000000" w:themeColor="text1"/>
          <w:lang w:eastAsia="ja-JP"/>
        </w:rPr>
        <w:t>分）</w:t>
      </w:r>
      <w:r w:rsidRPr="00001614">
        <w:rPr>
          <w:rFonts w:hAnsi="Times New Roman" w:hint="eastAsia"/>
          <w:b/>
          <w:bCs/>
          <w:sz w:val="22"/>
          <w:szCs w:val="22"/>
          <w:u w:val="thick" w:color="000000" w:themeColor="text1"/>
          <w:lang w:eastAsia="ja-JP"/>
        </w:rPr>
        <w:t>の完全入替の３交代制</w:t>
      </w:r>
      <w:r w:rsidRPr="001D5900">
        <w:rPr>
          <w:rFonts w:hAnsi="Times New Roman" w:hint="eastAsia"/>
          <w:sz w:val="22"/>
          <w:szCs w:val="22"/>
          <w:lang w:eastAsia="ja-JP"/>
        </w:rPr>
        <w:t>とします。</w:t>
      </w:r>
    </w:p>
    <w:p w:rsidR="009449F8" w:rsidRPr="00001614" w:rsidRDefault="009A075B" w:rsidP="009A075B">
      <w:pPr>
        <w:pStyle w:val="a6"/>
        <w:tabs>
          <w:tab w:val="left" w:pos="720"/>
        </w:tabs>
        <w:adjustRightInd/>
        <w:spacing w:before="100" w:after="100"/>
        <w:ind w:leftChars="100" w:left="214"/>
        <w:outlineLvl w:val="0"/>
        <w:rPr>
          <w:rFonts w:cs="Times New Roman"/>
          <w:spacing w:val="2"/>
          <w:sz w:val="22"/>
          <w:szCs w:val="22"/>
          <w:lang w:eastAsia="ja-JP"/>
        </w:rPr>
      </w:pPr>
      <w:r w:rsidRPr="001D5900">
        <w:rPr>
          <w:rFonts w:hAnsi="Times New Roman" w:hint="eastAsia"/>
          <w:sz w:val="22"/>
          <w:szCs w:val="22"/>
          <w:lang w:eastAsia="ja-JP"/>
        </w:rPr>
        <w:t>また、上記</w:t>
      </w:r>
      <w:r w:rsidRPr="001D5900">
        <w:rPr>
          <w:rFonts w:hAnsi="Times New Roman" w:hint="eastAsia"/>
          <w:bCs/>
          <w:sz w:val="22"/>
          <w:szCs w:val="22"/>
          <w:lang w:eastAsia="ja-JP"/>
        </w:rPr>
        <w:t>①から➂のいずれの時間帯ともに</w:t>
      </w:r>
      <w:r w:rsidR="001D5900" w:rsidRPr="001D5900">
        <w:rPr>
          <w:rFonts w:hAnsi="Times New Roman" w:hint="eastAsia"/>
          <w:bCs/>
          <w:sz w:val="22"/>
          <w:szCs w:val="22"/>
          <w:lang w:eastAsia="ja-JP"/>
        </w:rPr>
        <w:t>、</w:t>
      </w:r>
      <w:r w:rsidRPr="001D5900">
        <w:rPr>
          <w:rFonts w:hAnsi="Times New Roman" w:hint="eastAsia"/>
          <w:b/>
          <w:bCs/>
          <w:color w:val="FF0000"/>
          <w:sz w:val="24"/>
          <w:szCs w:val="22"/>
          <w:u w:val="thick" w:color="000000"/>
          <w:lang w:eastAsia="ja-JP"/>
        </w:rPr>
        <w:t>約３０人（状況による）で入場制限</w:t>
      </w:r>
      <w:r w:rsidRPr="00001614">
        <w:rPr>
          <w:rFonts w:hAnsi="Times New Roman" w:hint="eastAsia"/>
          <w:b/>
          <w:bCs/>
          <w:color w:val="000000" w:themeColor="text1"/>
          <w:sz w:val="22"/>
          <w:szCs w:val="22"/>
          <w:lang w:eastAsia="ja-JP"/>
        </w:rPr>
        <w:t>を行い</w:t>
      </w:r>
      <w:r w:rsidRPr="00001614">
        <w:rPr>
          <w:rFonts w:hAnsi="Times New Roman" w:hint="eastAsia"/>
          <w:b/>
          <w:bCs/>
          <w:sz w:val="22"/>
          <w:szCs w:val="22"/>
          <w:lang w:eastAsia="ja-JP"/>
        </w:rPr>
        <w:t>ます</w:t>
      </w:r>
      <w:r w:rsidRPr="00001614">
        <w:rPr>
          <w:rFonts w:hAnsi="Times New Roman" w:hint="eastAsia"/>
          <w:sz w:val="22"/>
          <w:szCs w:val="22"/>
          <w:lang w:eastAsia="ja-JP"/>
        </w:rPr>
        <w:t>。</w:t>
      </w:r>
    </w:p>
    <w:p w:rsidR="009449F8" w:rsidRPr="009A075B" w:rsidRDefault="009449F8" w:rsidP="009449F8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密の状態を避けるために、</w:t>
      </w:r>
      <w:r w:rsidR="009A075B">
        <w:rPr>
          <w:rFonts w:hAnsi="ＭＳ Ｐゴシック"/>
          <w:b/>
          <w:color w:val="FF0000"/>
          <w:sz w:val="24"/>
          <w:u w:val="thick" w:color="000000"/>
        </w:rPr>
        <w:t>団体利用の場合は、事前予約が必要です。ご利用の３</w:t>
      </w:r>
      <w:r w:rsidRPr="00B0273D">
        <w:rPr>
          <w:rFonts w:hAnsi="ＭＳ Ｐゴシック"/>
          <w:b/>
          <w:color w:val="FF0000"/>
          <w:sz w:val="24"/>
          <w:u w:val="thick" w:color="000000"/>
        </w:rPr>
        <w:t>日前までに、当センターまで電話で予約</w:t>
      </w:r>
      <w:r>
        <w:rPr>
          <w:rFonts w:hAnsi="ＭＳ Ｐゴシック"/>
          <w:sz w:val="22"/>
        </w:rPr>
        <w:t>してください。</w:t>
      </w:r>
    </w:p>
    <w:p w:rsidR="009A075B" w:rsidRPr="009A075B" w:rsidRDefault="009A075B" w:rsidP="009A075B">
      <w:pPr>
        <w:ind w:left="502" w:hangingChars="150" w:hanging="502"/>
        <w:jc w:val="left"/>
        <w:rPr>
          <w:rFonts w:hAnsi="Times New Roman" w:cs="Times New Roman" w:hint="default"/>
          <w:spacing w:val="2"/>
          <w:sz w:val="22"/>
          <w:szCs w:val="21"/>
          <w:lang w:eastAsia="en-US"/>
        </w:rPr>
      </w:pPr>
      <w:r w:rsidRPr="009A075B">
        <w:rPr>
          <w:rFonts w:hAnsi="ＭＳ Ｐゴシック" w:cs="ＭＳ Ｐゴシック"/>
          <w:w w:val="151"/>
          <w:sz w:val="22"/>
          <w:szCs w:val="21"/>
        </w:rPr>
        <w:t xml:space="preserve">　</w:t>
      </w:r>
      <w:r>
        <w:rPr>
          <w:rFonts w:hAnsi="ＭＳ Ｐゴシック" w:cs="ＭＳ Ｐゴシック"/>
          <w:w w:val="151"/>
          <w:sz w:val="22"/>
          <w:szCs w:val="21"/>
        </w:rPr>
        <w:t xml:space="preserve">　</w:t>
      </w:r>
      <w:r>
        <w:rPr>
          <w:rFonts w:hAnsi="ＭＳ Ｐゴシック" w:cs="ＭＳ Ｐゴシック"/>
          <w:sz w:val="22"/>
          <w:szCs w:val="21"/>
        </w:rPr>
        <w:t>（入場制限の定員に達している時間帯</w:t>
      </w:r>
      <w:r w:rsidRPr="009A075B">
        <w:rPr>
          <w:rFonts w:hAnsi="ＭＳ Ｐゴシック" w:cs="ＭＳ Ｐゴシック"/>
          <w:sz w:val="22"/>
          <w:szCs w:val="21"/>
        </w:rPr>
        <w:t>に事前予約がなく来場された場合、入場をお断りすることがあります。</w:t>
      </w:r>
      <w:r w:rsidRPr="009A075B">
        <w:rPr>
          <w:rFonts w:hAnsi="ＭＳ Ｐゴシック" w:cs="ＭＳ Ｐゴシック"/>
          <w:sz w:val="22"/>
          <w:szCs w:val="21"/>
          <w:lang w:eastAsia="en-US"/>
        </w:rPr>
        <w:t>）</w:t>
      </w:r>
    </w:p>
    <w:p w:rsidR="009449F8" w:rsidRPr="00001614" w:rsidRDefault="009449F8" w:rsidP="00B105C5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  <w:sz w:val="22"/>
          <w:szCs w:val="22"/>
        </w:rPr>
      </w:pPr>
      <w:r w:rsidRPr="00001614">
        <w:rPr>
          <w:rFonts w:hAnsi="ＭＳ Ｐゴシック"/>
          <w:b/>
          <w:color w:val="FF0000"/>
          <w:sz w:val="22"/>
          <w:szCs w:val="22"/>
        </w:rPr>
        <w:t>新型コロナウイルス感染症の感染状況によっては、閉鎖する場合があります。</w:t>
      </w:r>
    </w:p>
    <w:p w:rsidR="009449F8" w:rsidRPr="003D71E1" w:rsidRDefault="009449F8" w:rsidP="009449F8">
      <w:pPr>
        <w:pStyle w:val="Word"/>
        <w:tabs>
          <w:tab w:val="left" w:pos="720"/>
        </w:tabs>
        <w:spacing w:before="100" w:after="100" w:line="346" w:lineRule="exact"/>
        <w:ind w:left="720" w:hanging="360"/>
        <w:outlineLvl w:val="0"/>
        <w:rPr>
          <w:rFonts w:hAnsi="ＭＳ Ｐゴシック" w:hint="default"/>
          <w:b/>
          <w:color w:val="FF0000"/>
        </w:rPr>
      </w:pPr>
      <w:r>
        <w:rPr>
          <w:rFonts w:hAnsi="ＭＳ Ｐゴシック"/>
          <w:w w:val="151"/>
          <w:sz w:val="22"/>
        </w:rPr>
        <w:t xml:space="preserve">　</w:t>
      </w:r>
      <w:r w:rsidRPr="003D71E1">
        <w:rPr>
          <w:rFonts w:hAnsi="ＭＳ Ｐゴシック"/>
          <w:b/>
          <w:w w:val="151"/>
          <w:sz w:val="22"/>
        </w:rPr>
        <w:t xml:space="preserve">　</w:t>
      </w:r>
      <w:r w:rsidR="002B0202">
        <w:rPr>
          <w:rFonts w:hAnsi="ＭＳ Ｐゴシック"/>
          <w:b/>
          <w:color w:val="FF0000"/>
          <w:sz w:val="22"/>
        </w:rPr>
        <w:t>（「閉鎖」等</w:t>
      </w:r>
      <w:r w:rsidRPr="003D71E1">
        <w:rPr>
          <w:rFonts w:hAnsi="ＭＳ Ｐゴシック"/>
          <w:b/>
          <w:color w:val="FF0000"/>
          <w:sz w:val="22"/>
        </w:rPr>
        <w:t>の情報は、ホームページでお知らせします。）</w:t>
      </w:r>
    </w:p>
    <w:p w:rsidR="009449F8" w:rsidRPr="00B105C5" w:rsidRDefault="009449F8" w:rsidP="009449F8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自宅で体温を測り、</w:t>
      </w:r>
      <w:r w:rsidRPr="00B105C5">
        <w:rPr>
          <w:rFonts w:hAnsi="ＭＳ Ｐゴシック"/>
          <w:b/>
          <w:color w:val="FF0000"/>
          <w:sz w:val="22"/>
        </w:rPr>
        <w:t>平熱</w:t>
      </w:r>
      <w:r w:rsidR="00B105C5" w:rsidRPr="00B105C5">
        <w:rPr>
          <w:rFonts w:hAnsi="ＭＳ Ｐゴシック"/>
          <w:b/>
          <w:color w:val="FF0000"/>
          <w:sz w:val="22"/>
        </w:rPr>
        <w:t>（３７．５℃）</w:t>
      </w:r>
      <w:r w:rsidRPr="00B105C5">
        <w:rPr>
          <w:rFonts w:hAnsi="ＭＳ Ｐゴシック"/>
          <w:b/>
          <w:color w:val="FF0000"/>
          <w:sz w:val="22"/>
        </w:rPr>
        <w:t>以上の熱のある方は、利用できません</w:t>
      </w:r>
      <w:r>
        <w:rPr>
          <w:rFonts w:hAnsi="ＭＳ Ｐゴシック"/>
          <w:sz w:val="22"/>
        </w:rPr>
        <w:t xml:space="preserve">。　</w:t>
      </w:r>
    </w:p>
    <w:p w:rsidR="00C869B0" w:rsidRDefault="00B105C5" w:rsidP="00B105C5">
      <w:pPr>
        <w:pStyle w:val="Word"/>
        <w:tabs>
          <w:tab w:val="left" w:pos="720"/>
        </w:tabs>
        <w:spacing w:before="100" w:after="100" w:line="346" w:lineRule="exact"/>
        <w:ind w:left="720"/>
        <w:outlineLvl w:val="0"/>
        <w:rPr>
          <w:rFonts w:hAnsi="ＭＳ Ｐゴシック" w:hint="default"/>
        </w:rPr>
      </w:pPr>
      <w:r w:rsidRPr="008D122D">
        <w:rPr>
          <w:rFonts w:hAnsi="ＭＳ Ｐゴシック"/>
          <w:sz w:val="22"/>
        </w:rPr>
        <w:t>（</w:t>
      </w:r>
      <w:r>
        <w:rPr>
          <w:rFonts w:hAnsi="ＭＳ Ｐゴシック"/>
          <w:sz w:val="22"/>
        </w:rPr>
        <w:t>入場に際して、</w:t>
      </w:r>
      <w:r w:rsidRPr="00B105C5">
        <w:rPr>
          <w:rFonts w:hAnsi="ＭＳ Ｐゴシック"/>
          <w:b/>
          <w:color w:val="FF0000"/>
          <w:sz w:val="22"/>
        </w:rPr>
        <w:t>体温チェック</w:t>
      </w:r>
      <w:r w:rsidRPr="008D122D">
        <w:rPr>
          <w:rFonts w:hAnsi="ＭＳ Ｐゴシック"/>
          <w:sz w:val="22"/>
        </w:rPr>
        <w:t>があります。）</w:t>
      </w:r>
    </w:p>
    <w:p w:rsidR="008D122D" w:rsidRPr="008D122D" w:rsidRDefault="009449F8" w:rsidP="00C869B0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jc w:val="left"/>
        <w:outlineLvl w:val="0"/>
        <w:rPr>
          <w:rFonts w:hAnsi="ＭＳ Ｐゴシック" w:hint="default"/>
        </w:rPr>
      </w:pPr>
      <w:r w:rsidRPr="008D122D">
        <w:rPr>
          <w:rFonts w:hAnsi="ＭＳ Ｐゴシック"/>
          <w:b/>
          <w:color w:val="000000" w:themeColor="text1"/>
          <w:szCs w:val="21"/>
        </w:rPr>
        <w:t>プール利用当日にプール入口の受付で「利用者カード」（団</w:t>
      </w:r>
      <w:r w:rsidR="003D71E1" w:rsidRPr="008D122D">
        <w:rPr>
          <w:rFonts w:hAnsi="ＭＳ Ｐゴシック"/>
          <w:b/>
          <w:color w:val="000000" w:themeColor="text1"/>
          <w:szCs w:val="21"/>
        </w:rPr>
        <w:t>体の場合は「利用団体カード」）を提示していただくとともに、</w:t>
      </w:r>
      <w:r w:rsidR="003D71E1" w:rsidRPr="001D5900">
        <w:rPr>
          <w:rFonts w:hAnsi="ＭＳ Ｐゴシック"/>
          <w:b/>
          <w:color w:val="FF0000"/>
          <w:sz w:val="24"/>
          <w:szCs w:val="21"/>
          <w:u w:val="thick" w:color="000000" w:themeColor="text1"/>
        </w:rPr>
        <w:t>「プール利用チェックシート」</w:t>
      </w:r>
      <w:r w:rsidRPr="001D5900">
        <w:rPr>
          <w:rFonts w:hAnsi="ＭＳ Ｐゴシック"/>
          <w:b/>
          <w:color w:val="000000" w:themeColor="text1"/>
          <w:szCs w:val="21"/>
          <w:u w:val="thick" w:color="000000" w:themeColor="text1"/>
        </w:rPr>
        <w:t>を</w:t>
      </w:r>
      <w:r w:rsidRPr="008D122D">
        <w:rPr>
          <w:rFonts w:hAnsi="ＭＳ Ｐゴシック"/>
          <w:b/>
          <w:color w:val="000000" w:themeColor="text1"/>
          <w:szCs w:val="21"/>
        </w:rPr>
        <w:t>提出していただきます。</w:t>
      </w:r>
    </w:p>
    <w:p w:rsidR="008D122D" w:rsidRDefault="009746F7" w:rsidP="008D122D">
      <w:pPr>
        <w:pStyle w:val="Word"/>
        <w:tabs>
          <w:tab w:val="left" w:pos="720"/>
        </w:tabs>
        <w:spacing w:before="100" w:after="100" w:line="346" w:lineRule="exact"/>
        <w:ind w:left="360" w:firstLineChars="100" w:firstLine="214"/>
        <w:outlineLvl w:val="0"/>
        <w:rPr>
          <w:rFonts w:hAnsi="ＭＳ Ｐゴシック" w:hint="default"/>
          <w:sz w:val="22"/>
        </w:rPr>
      </w:pPr>
      <w:r>
        <w:rPr>
          <w:rFonts w:hAnsi="ＭＳ Ｐゴシック"/>
        </w:rPr>
        <w:t xml:space="preserve">※　</w:t>
      </w:r>
      <w:r w:rsidR="00B51B62" w:rsidRPr="008D122D">
        <w:rPr>
          <w:rFonts w:hAnsi="ＭＳ Ｐゴシック"/>
        </w:rPr>
        <w:t>この</w:t>
      </w:r>
      <w:r w:rsidR="009449F8" w:rsidRPr="008D122D">
        <w:rPr>
          <w:rFonts w:hAnsi="ＭＳ Ｐゴシック"/>
        </w:rPr>
        <w:t>チェックシートを</w:t>
      </w:r>
      <w:r w:rsidR="009449F8" w:rsidRPr="008D122D">
        <w:rPr>
          <w:rFonts w:hAnsi="ＭＳ Ｐゴシック"/>
          <w:sz w:val="22"/>
        </w:rPr>
        <w:t>ご提出いただけない場合、プールへの利用はできません。</w:t>
      </w:r>
    </w:p>
    <w:p w:rsidR="009449F8" w:rsidRDefault="009746F7" w:rsidP="008D122D">
      <w:pPr>
        <w:pStyle w:val="Word"/>
        <w:tabs>
          <w:tab w:val="left" w:pos="720"/>
        </w:tabs>
        <w:spacing w:before="100" w:after="100" w:line="346" w:lineRule="exact"/>
        <w:ind w:left="360" w:firstLineChars="100" w:firstLine="224"/>
        <w:outlineLvl w:val="0"/>
        <w:rPr>
          <w:rFonts w:hAnsi="ＭＳ Ｐゴシック" w:hint="default"/>
          <w:sz w:val="22"/>
        </w:rPr>
      </w:pPr>
      <w:r>
        <w:rPr>
          <w:rFonts w:hAnsi="ＭＳ Ｐゴシック"/>
          <w:sz w:val="22"/>
        </w:rPr>
        <w:t xml:space="preserve">※　</w:t>
      </w:r>
      <w:r w:rsidR="009449F8" w:rsidRPr="008D122D">
        <w:rPr>
          <w:rFonts w:hAnsi="ＭＳ Ｐゴシック"/>
          <w:sz w:val="22"/>
        </w:rPr>
        <w:t>また、</w:t>
      </w:r>
      <w:r w:rsidR="008D122D">
        <w:rPr>
          <w:rFonts w:hAnsi="ＭＳ Ｐゴシック"/>
          <w:sz w:val="22"/>
        </w:rPr>
        <w:t xml:space="preserve">　</w:t>
      </w:r>
      <w:r w:rsidR="009449F8" w:rsidRPr="008D122D">
        <w:rPr>
          <w:rFonts w:hAnsi="ＭＳ Ｐゴシック"/>
          <w:sz w:val="22"/>
        </w:rPr>
        <w:t>混雑をさけるため、事前記入にご協力をお願いいたします。</w:t>
      </w:r>
    </w:p>
    <w:p w:rsidR="00B105C5" w:rsidRPr="00001614" w:rsidRDefault="009449F8" w:rsidP="00974E3C">
      <w:pPr>
        <w:pStyle w:val="Word"/>
        <w:numPr>
          <w:ilvl w:val="0"/>
          <w:numId w:val="3"/>
        </w:numPr>
        <w:tabs>
          <w:tab w:val="left" w:pos="360"/>
        </w:tabs>
        <w:spacing w:before="100" w:after="100" w:line="366" w:lineRule="exact"/>
        <w:outlineLvl w:val="0"/>
        <w:rPr>
          <w:rFonts w:hAnsi="ＭＳ Ｐゴシック" w:hint="default"/>
          <w:sz w:val="22"/>
        </w:rPr>
      </w:pPr>
      <w:r w:rsidRPr="00001614">
        <w:rPr>
          <w:rFonts w:hAnsi="ＭＳ Ｐゴシック"/>
          <w:sz w:val="22"/>
        </w:rPr>
        <w:t>基本的に</w:t>
      </w:r>
      <w:r w:rsidRPr="00001614">
        <w:rPr>
          <w:rFonts w:hAnsi="ＭＳ Ｐゴシック"/>
          <w:b/>
          <w:color w:val="FF0000"/>
          <w:sz w:val="22"/>
        </w:rPr>
        <w:t>入水中以外はマスクの着用</w:t>
      </w:r>
      <w:r w:rsidRPr="00001614">
        <w:rPr>
          <w:rFonts w:hAnsi="ＭＳ Ｐゴシック"/>
          <w:sz w:val="22"/>
        </w:rPr>
        <w:t>をお願いいたします。</w:t>
      </w:r>
      <w:r w:rsidR="008D122D" w:rsidRPr="00001614">
        <w:rPr>
          <w:rFonts w:hAnsi="ＭＳ Ｐゴシック"/>
          <w:sz w:val="22"/>
        </w:rPr>
        <w:t>また、入場の際には、</w:t>
      </w:r>
      <w:r w:rsidR="008D122D" w:rsidRPr="00001614">
        <w:rPr>
          <w:rFonts w:hAnsi="ＭＳ Ｐゴシック"/>
          <w:b/>
          <w:color w:val="FF0000"/>
          <w:sz w:val="22"/>
        </w:rPr>
        <w:t>手指のアルコール消毒</w:t>
      </w:r>
      <w:r w:rsidR="008D122D" w:rsidRPr="00001614">
        <w:rPr>
          <w:rFonts w:hAnsi="ＭＳ Ｐゴシック"/>
          <w:sz w:val="22"/>
        </w:rPr>
        <w:t>にご協力お願いします。</w:t>
      </w:r>
    </w:p>
    <w:p w:rsidR="00B105C5" w:rsidRPr="008D122D" w:rsidRDefault="00B105C5" w:rsidP="00B105C5">
      <w:pPr>
        <w:pStyle w:val="Word"/>
        <w:numPr>
          <w:ilvl w:val="0"/>
          <w:numId w:val="1"/>
        </w:numPr>
        <w:spacing w:before="100" w:after="100" w:line="346" w:lineRule="exact"/>
        <w:outlineLvl w:val="0"/>
        <w:rPr>
          <w:rFonts w:hAnsi="ＭＳ Ｐゴシック" w:hint="default"/>
          <w:color w:val="000000" w:themeColor="text1"/>
        </w:rPr>
      </w:pPr>
      <w:r w:rsidRPr="008D122D">
        <w:rPr>
          <w:rFonts w:hAnsi="ＭＳ Ｐゴシック" w:cs="Arial"/>
          <w:color w:val="4D5156"/>
          <w:szCs w:val="21"/>
        </w:rPr>
        <w:t>遊</w:t>
      </w:r>
      <w:r w:rsidRPr="008D122D">
        <w:rPr>
          <w:rFonts w:hAnsi="ＭＳ Ｐゴシック" w:cs="Arial"/>
          <w:color w:val="000000" w:themeColor="text1"/>
          <w:szCs w:val="21"/>
        </w:rPr>
        <w:t>泳に際しては、スイミングキャップの着用が必要ですので、忘れずにご持参ください。</w:t>
      </w:r>
    </w:p>
    <w:p w:rsidR="00B105C5" w:rsidRPr="00C869B0" w:rsidRDefault="00E07788" w:rsidP="00B105C5">
      <w:pPr>
        <w:pStyle w:val="Word"/>
        <w:tabs>
          <w:tab w:val="left" w:pos="720"/>
        </w:tabs>
        <w:spacing w:before="100" w:after="100" w:line="346" w:lineRule="exact"/>
        <w:ind w:left="720"/>
        <w:outlineLvl w:val="0"/>
        <w:rPr>
          <w:rFonts w:hAnsi="ＭＳ Ｐゴシック" w:cs="Arial" w:hint="default"/>
          <w:color w:val="000000" w:themeColor="text1"/>
          <w:szCs w:val="21"/>
        </w:rPr>
      </w:pPr>
      <w:r>
        <w:rPr>
          <w:rFonts w:hAnsi="ＭＳ Ｐゴシック" w:cs="Arial"/>
          <w:color w:val="000000" w:themeColor="text1"/>
          <w:szCs w:val="21"/>
        </w:rPr>
        <w:t xml:space="preserve">※　</w:t>
      </w:r>
      <w:r w:rsidR="00B105C5" w:rsidRPr="008D122D">
        <w:rPr>
          <w:rFonts w:hAnsi="ＭＳ Ｐゴシック" w:cs="Arial"/>
          <w:b/>
          <w:color w:val="FF0000"/>
          <w:szCs w:val="21"/>
        </w:rPr>
        <w:t>感染予防策として、センターではスイミングキャップの</w:t>
      </w:r>
      <w:r w:rsidR="00B105C5" w:rsidRPr="008D122D">
        <w:rPr>
          <w:rStyle w:val="a3"/>
          <w:rFonts w:hAnsi="ＭＳ Ｐゴシック" w:cs="Arial"/>
          <w:color w:val="FF0000"/>
          <w:szCs w:val="21"/>
        </w:rPr>
        <w:t>貸し出しはいたしません</w:t>
      </w:r>
      <w:r w:rsidR="00B105C5" w:rsidRPr="008D122D">
        <w:rPr>
          <w:rFonts w:hAnsi="ＭＳ Ｐゴシック" w:cs="Arial"/>
          <w:color w:val="FF0000"/>
          <w:szCs w:val="21"/>
        </w:rPr>
        <w:t>。</w:t>
      </w:r>
    </w:p>
    <w:p w:rsidR="009449F8" w:rsidRDefault="009449F8" w:rsidP="001C05A3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更衣室は、密を避けるため、一度に大勢が入室しないようにし、できるだけ短時間で更衣を済ませてください。また、可能な限り水着着用の上でご来場をお願いいたします。</w:t>
      </w:r>
    </w:p>
    <w:p w:rsidR="009449F8" w:rsidRDefault="009449F8" w:rsidP="001C05A3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outlineLvl w:val="0"/>
        <w:rPr>
          <w:rFonts w:hAnsi="ＭＳ Ｐゴシック" w:hint="default"/>
        </w:rPr>
      </w:pPr>
      <w:r>
        <w:rPr>
          <w:rFonts w:hAnsi="ＭＳ Ｐゴシック"/>
          <w:sz w:val="22"/>
        </w:rPr>
        <w:t>シャワー、更衣室、ロッカー室は、密にならないように譲り合ってご利用ください。</w:t>
      </w:r>
    </w:p>
    <w:p w:rsidR="009449F8" w:rsidRPr="00B105C5" w:rsidRDefault="009449F8" w:rsidP="001C05A3">
      <w:pPr>
        <w:pStyle w:val="Word"/>
        <w:numPr>
          <w:ilvl w:val="0"/>
          <w:numId w:val="3"/>
        </w:numPr>
        <w:tabs>
          <w:tab w:val="left" w:pos="720"/>
        </w:tabs>
        <w:spacing w:before="100" w:after="100" w:line="346" w:lineRule="exact"/>
        <w:outlineLvl w:val="0"/>
        <w:rPr>
          <w:rFonts w:hAnsi="ＭＳ Ｐゴシック" w:hint="default"/>
        </w:rPr>
      </w:pPr>
      <w:r w:rsidRPr="00B105C5">
        <w:rPr>
          <w:rFonts w:hAnsi="ＭＳ Ｐゴシック"/>
          <w:sz w:val="22"/>
        </w:rPr>
        <w:t>大雨や落雷などの悪天候の場合には、営業を休止することがあります。</w:t>
      </w:r>
    </w:p>
    <w:p w:rsidR="00B105C5" w:rsidRDefault="00B105C5" w:rsidP="001C05A3">
      <w:pPr>
        <w:pStyle w:val="Word"/>
        <w:spacing w:beforeLines="50" w:before="167" w:after="100" w:afterAutospacing="1" w:line="346" w:lineRule="exact"/>
        <w:rPr>
          <w:rFonts w:hAnsi="ＭＳ Ｐゴシック" w:hint="default"/>
          <w:b/>
          <w:sz w:val="22"/>
          <w:u w:val="wavyHeavy" w:color="000000"/>
        </w:rPr>
      </w:pPr>
    </w:p>
    <w:p w:rsidR="0077477A" w:rsidRPr="009449F8" w:rsidRDefault="009449F8" w:rsidP="001D5900">
      <w:pPr>
        <w:pStyle w:val="Word"/>
        <w:spacing w:beforeLines="50" w:before="167" w:after="100" w:afterAutospacing="1" w:line="346" w:lineRule="exact"/>
        <w:rPr>
          <w:rFonts w:hint="default"/>
        </w:rPr>
      </w:pPr>
      <w:r w:rsidRPr="00B105C5">
        <w:rPr>
          <w:rFonts w:hAnsi="ＭＳ Ｐゴシック"/>
          <w:b/>
          <w:sz w:val="28"/>
          <w:u w:val="wavyHeavy" w:color="000000"/>
        </w:rPr>
        <w:t>※</w:t>
      </w:r>
      <w:r w:rsidR="00B51B62" w:rsidRPr="00B105C5">
        <w:rPr>
          <w:rFonts w:hAnsi="ＭＳ Ｐゴシック"/>
          <w:b/>
          <w:sz w:val="28"/>
          <w:u w:val="wavyHeavy" w:color="000000"/>
        </w:rPr>
        <w:t xml:space="preserve">　</w:t>
      </w:r>
      <w:r w:rsidRPr="00B105C5">
        <w:rPr>
          <w:rFonts w:hAnsi="ＭＳ Ｐゴシック"/>
          <w:b/>
          <w:sz w:val="28"/>
          <w:u w:val="wavyHeavy" w:color="000000"/>
        </w:rPr>
        <w:t>状況に応じ、変更させて頂くことがあります</w:t>
      </w:r>
      <w:r w:rsidR="00B105C5" w:rsidRPr="00B105C5">
        <w:rPr>
          <w:rFonts w:hAnsi="ＭＳ Ｐゴシック"/>
          <w:b/>
          <w:sz w:val="28"/>
          <w:u w:val="wavyHeavy" w:color="000000"/>
        </w:rPr>
        <w:t>ので、ご了承ください。</w:t>
      </w:r>
    </w:p>
    <w:sectPr w:rsidR="0077477A" w:rsidRPr="009449F8" w:rsidSect="001D5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pgNumType w:chapStyle="1" w:chapSep="period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FF" w:rsidRDefault="00B51B62">
      <w:pPr>
        <w:rPr>
          <w:rFonts w:hint="default"/>
        </w:rPr>
      </w:pPr>
      <w:r>
        <w:separator/>
      </w:r>
    </w:p>
  </w:endnote>
  <w:endnote w:type="continuationSeparator" w:id="0">
    <w:p w:rsidR="00360DFF" w:rsidRDefault="00B51B6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2D" w:rsidRDefault="00B0273D">
    <w:pPr>
      <w:framePr w:wrap="auto" w:vAnchor="page" w:hAnchor="margin" w:xAlign="center" w:y="15567"/>
      <w:spacing w:line="0" w:lineRule="atLeast"/>
      <w:jc w:val="center"/>
      <w:rPr>
        <w:rFonts w:hAnsi="ＭＳ Ｐゴシック" w:hint="default"/>
      </w:rPr>
    </w:pPr>
    <w:r>
      <w:rPr>
        <w:rFonts w:hAnsi="ＭＳ Ｐゴシック"/>
      </w:rPr>
      <w:t xml:space="preserve">- </w:t>
    </w:r>
    <w:r>
      <w:rPr>
        <w:rFonts w:hAnsi="ＭＳ Ｐゴシック"/>
      </w:rPr>
      <w:fldChar w:fldCharType="begin"/>
    </w:r>
    <w:r>
      <w:rPr>
        <w:rFonts w:hAnsi="ＭＳ Ｐゴシック"/>
      </w:rPr>
      <w:instrText xml:space="preserve">PAGE \* Arabic \* MERGEFORMAT </w:instrText>
    </w:r>
    <w:r>
      <w:rPr>
        <w:rFonts w:hAnsi="ＭＳ Ｐゴシック"/>
      </w:rPr>
      <w:fldChar w:fldCharType="separate"/>
    </w:r>
    <w:r>
      <w:rPr>
        <w:rFonts w:hAnsi="ＭＳ Ｐゴシック"/>
      </w:rPr>
      <w:t>1</w:t>
    </w:r>
    <w:r>
      <w:rPr>
        <w:rFonts w:hAnsi="ＭＳ Ｐゴシック"/>
      </w:rPr>
      <w:fldChar w:fldCharType="end"/>
    </w:r>
    <w:r>
      <w:rPr>
        <w:rFonts w:hAnsi="ＭＳ Ｐゴシック"/>
      </w:rPr>
      <w:t xml:space="preserve"> -</w:t>
    </w:r>
  </w:p>
  <w:p w:rsidR="00A7682D" w:rsidRDefault="00A7682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2D" w:rsidRDefault="00A7682D" w:rsidP="00C36B97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97" w:rsidRDefault="00C36B97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FF" w:rsidRDefault="00B51B62">
      <w:pPr>
        <w:rPr>
          <w:rFonts w:hint="default"/>
        </w:rPr>
      </w:pPr>
      <w:r>
        <w:separator/>
      </w:r>
    </w:p>
  </w:footnote>
  <w:footnote w:type="continuationSeparator" w:id="0">
    <w:p w:rsidR="00360DFF" w:rsidRDefault="00B51B6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97" w:rsidRDefault="00C36B97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97" w:rsidRDefault="00C36B97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97" w:rsidRDefault="00C36B97">
    <w:pPr>
      <w:pStyle w:val="a7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867896"/>
    <w:name w:val="アウトライン 1"/>
    <w:lvl w:ilvl="0">
      <w:start w:val="1"/>
      <w:numFmt w:val="bullet"/>
      <w:lvlText w:val=""/>
      <w:lvlJc w:val="left"/>
      <w:pPr>
        <w:widowControl w:val="0"/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widowControl w:val="0"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widowControl w:val="0"/>
        <w:tabs>
          <w:tab w:val="left" w:pos="3402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widowControl w:val="0"/>
        <w:tabs>
          <w:tab w:val="left" w:pos="4252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·"/>
      <w:lvlJc w:val="left"/>
      <w:pPr>
        <w:widowControl w:val="0"/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widowControl w:val="0"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widowControl w:val="0"/>
        <w:tabs>
          <w:tab w:val="left" w:pos="3402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widowControl w:val="0"/>
        <w:tabs>
          <w:tab w:val="left" w:pos="4252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E2C34"/>
    <w:multiLevelType w:val="hybridMultilevel"/>
    <w:tmpl w:val="DE8C3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05408"/>
    <w:multiLevelType w:val="multilevel"/>
    <w:tmpl w:val="0000000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pacing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  <w:sz w:val="20"/>
        <w:szCs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pacing w:val="0"/>
        <w:sz w:val="20"/>
        <w:szCs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pacing w:val="0"/>
        <w:sz w:val="20"/>
        <w:szCs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pacing w:val="0"/>
        <w:sz w:val="20"/>
        <w:szCs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pacing w:val="0"/>
        <w:sz w:val="20"/>
        <w:szCs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pacing w:val="0"/>
        <w:sz w:val="20"/>
        <w:szCs w:val="20"/>
      </w:rPr>
    </w:lvl>
    <w:lvl w:ilvl="7">
      <w:numFmt w:val="bullet"/>
      <w:lvlText w:val="§"/>
      <w:lvlJc w:val="left"/>
      <w:pPr>
        <w:ind w:left="5040" w:hanging="360"/>
      </w:pPr>
      <w:rPr>
        <w:rFonts w:ascii="Wingdings" w:hAnsi="Wingdings" w:hint="default"/>
        <w:spacing w:val="0"/>
        <w:sz w:val="20"/>
        <w:szCs w:val="20"/>
      </w:rPr>
    </w:lvl>
    <w:lvl w:ilvl="8">
      <w:numFmt w:val="bullet"/>
      <w:lvlText w:val="§"/>
      <w:lvlJc w:val="left"/>
      <w:pPr>
        <w:ind w:left="5040" w:hanging="360"/>
      </w:pPr>
      <w:rPr>
        <w:rFonts w:ascii="Wingdings" w:hAnsi="Wingdings" w:hint="default"/>
        <w:spacing w:val="0"/>
        <w:sz w:val="20"/>
        <w:szCs w:val="20"/>
      </w:rPr>
    </w:lvl>
  </w:abstractNum>
  <w:abstractNum w:abstractNumId="4" w15:restartNumberingAfterBreak="0">
    <w:nsid w:val="5E9D056B"/>
    <w:multiLevelType w:val="hybridMultilevel"/>
    <w:tmpl w:val="4FB43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56E56"/>
    <w:multiLevelType w:val="hybridMultilevel"/>
    <w:tmpl w:val="440267C2"/>
    <w:lvl w:ilvl="0" w:tplc="28F47E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F8"/>
    <w:rsid w:val="00001614"/>
    <w:rsid w:val="000F398F"/>
    <w:rsid w:val="00102AB2"/>
    <w:rsid w:val="001A69E1"/>
    <w:rsid w:val="001C05A3"/>
    <w:rsid w:val="001D5900"/>
    <w:rsid w:val="002B0202"/>
    <w:rsid w:val="002C7FF0"/>
    <w:rsid w:val="002E0973"/>
    <w:rsid w:val="00360DFF"/>
    <w:rsid w:val="003D71E1"/>
    <w:rsid w:val="003E4048"/>
    <w:rsid w:val="0077477A"/>
    <w:rsid w:val="007E3926"/>
    <w:rsid w:val="008D122D"/>
    <w:rsid w:val="009449F8"/>
    <w:rsid w:val="009746F7"/>
    <w:rsid w:val="009A075B"/>
    <w:rsid w:val="00A7682D"/>
    <w:rsid w:val="00B0273D"/>
    <w:rsid w:val="00B105C5"/>
    <w:rsid w:val="00B51B62"/>
    <w:rsid w:val="00BD2416"/>
    <w:rsid w:val="00C36B97"/>
    <w:rsid w:val="00C869B0"/>
    <w:rsid w:val="00C87B4A"/>
    <w:rsid w:val="00D258BD"/>
    <w:rsid w:val="00DA7C9D"/>
    <w:rsid w:val="00E07788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8817D"/>
  <w15:docId w15:val="{726C7DDB-DB48-437E-A363-C60E70F2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F8"/>
    <w:pPr>
      <w:widowControl w:val="0"/>
      <w:overflowPunct w:val="0"/>
      <w:spacing w:after="0" w:line="240" w:lineRule="auto"/>
      <w:jc w:val="both"/>
      <w:textAlignment w:val="baseline"/>
    </w:pPr>
    <w:rPr>
      <w:rFonts w:ascii="ＭＳ Ｐゴシック" w:eastAsia="ＭＳ Ｐゴシック" w:hAnsi="ＭＳ 明朝" w:cs="ＭＳ 明朝" w:hint="eastAsia"/>
      <w:color w:val="00000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49F8"/>
  </w:style>
  <w:style w:type="character" w:customStyle="1" w:styleId="character">
    <w:name w:val="character"/>
    <w:basedOn w:val="a0"/>
    <w:rsid w:val="009449F8"/>
  </w:style>
  <w:style w:type="character" w:styleId="a3">
    <w:name w:val="Emphasis"/>
    <w:basedOn w:val="a0"/>
    <w:uiPriority w:val="20"/>
    <w:qFormat/>
    <w:rsid w:val="00D258BD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B1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5C5"/>
    <w:rPr>
      <w:rFonts w:asciiTheme="majorHAnsi" w:eastAsiaTheme="majorEastAsia" w:hAnsiTheme="majorHAnsi" w:cstheme="majorBidi"/>
      <w:color w:val="000000"/>
      <w:sz w:val="18"/>
      <w:szCs w:val="18"/>
      <w:lang w:eastAsia="ja-JP"/>
    </w:rPr>
  </w:style>
  <w:style w:type="paragraph" w:customStyle="1" w:styleId="a6">
    <w:name w:val="標準(太郎文書スタイル)"/>
    <w:uiPriority w:val="99"/>
    <w:rsid w:val="009A075B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D5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900"/>
    <w:rPr>
      <w:rFonts w:ascii="ＭＳ Ｐゴシック" w:eastAsia="ＭＳ Ｐゴシック" w:hAnsi="ＭＳ 明朝" w:cs="ＭＳ 明朝"/>
      <w:color w:val="000000"/>
      <w:sz w:val="21"/>
      <w:szCs w:val="20"/>
      <w:lang w:eastAsia="ja-JP"/>
    </w:rPr>
  </w:style>
  <w:style w:type="paragraph" w:styleId="a9">
    <w:name w:val="footer"/>
    <w:basedOn w:val="a"/>
    <w:link w:val="aa"/>
    <w:uiPriority w:val="99"/>
    <w:unhideWhenUsed/>
    <w:rsid w:val="001D5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900"/>
    <w:rPr>
      <w:rFonts w:ascii="ＭＳ Ｐゴシック" w:eastAsia="ＭＳ Ｐゴシック" w:hAnsi="ＭＳ 明朝" w:cs="ＭＳ 明朝"/>
      <w:color w:val="000000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2CB5-3474-4212-B54B-23AE5F82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160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奈良県</dc:creator>
  <cp:keywords/>
  <dc:description/>
  <cp:lastModifiedBy>奈良県</cp:lastModifiedBy>
  <cp:revision>15</cp:revision>
  <cp:lastPrinted>2021-06-12T05:59:00Z</cp:lastPrinted>
  <dcterms:created xsi:type="dcterms:W3CDTF">2021-06-11T07:52:00Z</dcterms:created>
  <dcterms:modified xsi:type="dcterms:W3CDTF">2021-06-14T06:59:00Z</dcterms:modified>
</cp:coreProperties>
</file>