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DA1C5" w14:textId="77777777" w:rsidR="000D4E93" w:rsidRDefault="000D4E93">
      <w:pPr>
        <w:spacing w:line="303" w:lineRule="exact"/>
        <w:rPr>
          <w:rFonts w:hint="default"/>
        </w:rPr>
      </w:pPr>
      <w:r>
        <w:t xml:space="preserve">　</w:t>
      </w:r>
      <w:r w:rsidR="00FA6599">
        <w:t>次の通り一般競争入札を行いますので、公告します。</w:t>
      </w:r>
    </w:p>
    <w:p w14:paraId="54E3C819" w14:textId="77777777" w:rsidR="000D4E93" w:rsidRPr="00534FCA" w:rsidRDefault="000D4E93">
      <w:pPr>
        <w:spacing w:line="303" w:lineRule="exact"/>
        <w:rPr>
          <w:rFonts w:hint="default"/>
        </w:rPr>
      </w:pPr>
    </w:p>
    <w:p w14:paraId="41805680" w14:textId="57223800" w:rsidR="000D4E93" w:rsidRDefault="00EE22C4">
      <w:pPr>
        <w:spacing w:line="303" w:lineRule="exact"/>
        <w:rPr>
          <w:rFonts w:hint="default"/>
        </w:rPr>
      </w:pPr>
      <w:r>
        <w:t xml:space="preserve">　</w:t>
      </w:r>
      <w:r w:rsidR="00D720D0">
        <w:t>令和</w:t>
      </w:r>
      <w:r w:rsidR="00C47418">
        <w:t>５</w:t>
      </w:r>
      <w:r>
        <w:t>年</w:t>
      </w:r>
      <w:r w:rsidR="00FA6599">
        <w:t>１１</w:t>
      </w:r>
      <w:r>
        <w:t>月</w:t>
      </w:r>
      <w:r w:rsidR="007F135A">
        <w:t>２７</w:t>
      </w:r>
      <w:r w:rsidR="000D4E93">
        <w:t>日</w:t>
      </w:r>
    </w:p>
    <w:p w14:paraId="73834A28" w14:textId="77777777" w:rsidR="000D4E93" w:rsidRPr="00F545E6" w:rsidRDefault="000D4E93">
      <w:pPr>
        <w:wordWrap w:val="0"/>
        <w:spacing w:line="303" w:lineRule="exact"/>
        <w:jc w:val="right"/>
        <w:rPr>
          <w:rFonts w:hint="default"/>
        </w:rPr>
      </w:pPr>
    </w:p>
    <w:p w14:paraId="2DD43477" w14:textId="7F431281" w:rsidR="00987A7C" w:rsidRDefault="00FA6599">
      <w:pPr>
        <w:wordWrap w:val="0"/>
        <w:spacing w:line="303" w:lineRule="exact"/>
        <w:ind w:left="241"/>
        <w:jc w:val="right"/>
        <w:rPr>
          <w:rFonts w:hint="default"/>
        </w:rPr>
      </w:pPr>
      <w:r>
        <w:t>関西５府県連携教育旅行誘致事業実行委員会</w:t>
      </w:r>
      <w:r w:rsidR="00420956">
        <w:t xml:space="preserve">　会長　西田　剛</w:t>
      </w:r>
    </w:p>
    <w:p w14:paraId="18C51AAF" w14:textId="77777777" w:rsidR="000D4E93" w:rsidRPr="00534FCA" w:rsidRDefault="000D4E93">
      <w:pPr>
        <w:spacing w:line="303" w:lineRule="exact"/>
        <w:rPr>
          <w:rFonts w:hint="default"/>
        </w:rPr>
      </w:pPr>
    </w:p>
    <w:p w14:paraId="5C9D6D82" w14:textId="77777777" w:rsidR="000D4E93" w:rsidRDefault="009C7C1C">
      <w:pPr>
        <w:spacing w:line="303" w:lineRule="exact"/>
        <w:rPr>
          <w:rFonts w:hint="default"/>
        </w:rPr>
      </w:pPr>
      <w:r>
        <w:t>第</w:t>
      </w:r>
      <w:r w:rsidR="000D4E93">
        <w:t xml:space="preserve">１　</w:t>
      </w:r>
      <w:r w:rsidR="00FA6599">
        <w:t>競争入札に付する調達の内容</w:t>
      </w:r>
    </w:p>
    <w:p w14:paraId="1E7F0E70" w14:textId="521E3A04" w:rsidR="000D4E93" w:rsidRDefault="009C7C1C" w:rsidP="009C7C1C">
      <w:pPr>
        <w:spacing w:line="303" w:lineRule="exact"/>
        <w:ind w:leftChars="100" w:left="241"/>
        <w:rPr>
          <w:rFonts w:hint="default"/>
        </w:rPr>
      </w:pPr>
      <w:r>
        <w:t>１</w:t>
      </w:r>
      <w:r w:rsidR="000D4E93">
        <w:t xml:space="preserve">　業務</w:t>
      </w:r>
      <w:r w:rsidR="007211CD">
        <w:t>の名称</w:t>
      </w:r>
    </w:p>
    <w:p w14:paraId="0B599BFB" w14:textId="77777777" w:rsidR="00C102E9" w:rsidRPr="00FA6599" w:rsidRDefault="000D4E93" w:rsidP="00FA6599">
      <w:pPr>
        <w:spacing w:line="303" w:lineRule="exact"/>
        <w:ind w:left="482"/>
        <w:rPr>
          <w:rFonts w:hint="default"/>
          <w:sz w:val="21"/>
          <w:szCs w:val="21"/>
        </w:rPr>
      </w:pPr>
      <w:r>
        <w:t xml:space="preserve">　</w:t>
      </w:r>
      <w:r w:rsidR="00FA6599" w:rsidRPr="00FA6599">
        <w:t>関西５府県連携香港向け訪日教育旅行ファムトリップ実施業務</w:t>
      </w:r>
    </w:p>
    <w:p w14:paraId="07C1B5FE" w14:textId="77777777" w:rsidR="00C102E9" w:rsidRPr="00801456" w:rsidRDefault="00C102E9" w:rsidP="00C102E9">
      <w:pPr>
        <w:spacing w:line="303" w:lineRule="exact"/>
        <w:rPr>
          <w:rFonts w:hint="default"/>
        </w:rPr>
      </w:pPr>
    </w:p>
    <w:p w14:paraId="2D6F8187" w14:textId="022F56AB" w:rsidR="000D4E93" w:rsidRDefault="009C7C1C" w:rsidP="009C7C1C">
      <w:pPr>
        <w:spacing w:line="303" w:lineRule="exact"/>
        <w:ind w:leftChars="100" w:left="241"/>
        <w:rPr>
          <w:rFonts w:hint="default"/>
        </w:rPr>
      </w:pPr>
      <w:r>
        <w:t xml:space="preserve">２　</w:t>
      </w:r>
      <w:r w:rsidR="000D4E93">
        <w:t>業務の内容</w:t>
      </w:r>
      <w:r w:rsidR="000D5DB0">
        <w:t xml:space="preserve"> </w:t>
      </w:r>
    </w:p>
    <w:p w14:paraId="29C8F0FC" w14:textId="77777777" w:rsidR="00536580" w:rsidRDefault="00FA6599" w:rsidP="00FA6599">
      <w:pPr>
        <w:spacing w:line="303" w:lineRule="exact"/>
        <w:ind w:leftChars="176" w:left="424" w:firstLineChars="117" w:firstLine="282"/>
        <w:rPr>
          <w:rFonts w:hint="default"/>
        </w:rPr>
      </w:pPr>
      <w:bookmarkStart w:id="0" w:name="_Hlk149848346"/>
      <w:r w:rsidRPr="00FA6599">
        <w:t>香港の教育旅行関係者を対象に、関西への教育旅行の誘致促進を図るべく、関西の学校視察をはじめとした教育旅行関連施設等や多彩な観光資源を紹介するファムトリップを実施する。</w:t>
      </w:r>
    </w:p>
    <w:p w14:paraId="1CD1BE54" w14:textId="77777777" w:rsidR="009C7C1C" w:rsidRDefault="00414650" w:rsidP="009C7C1C">
      <w:pPr>
        <w:spacing w:line="303" w:lineRule="exact"/>
        <w:ind w:leftChars="200" w:left="482" w:firstLineChars="100" w:firstLine="241"/>
        <w:rPr>
          <w:rFonts w:hint="default"/>
        </w:rPr>
      </w:pPr>
      <w:r>
        <w:t>※詳細は仕様書によります。</w:t>
      </w:r>
      <w:bookmarkEnd w:id="0"/>
      <w:r w:rsidR="00E500A6">
        <w:rPr>
          <w:rFonts w:hint="default"/>
        </w:rPr>
        <w:br/>
      </w:r>
    </w:p>
    <w:p w14:paraId="357F5AA2" w14:textId="69A8DBFA" w:rsidR="000D4E93" w:rsidRDefault="009C7C1C" w:rsidP="009C7C1C">
      <w:pPr>
        <w:spacing w:line="303" w:lineRule="exact"/>
        <w:ind w:leftChars="100" w:left="241"/>
        <w:rPr>
          <w:rFonts w:hint="default"/>
        </w:rPr>
      </w:pPr>
      <w:r>
        <w:t>３</w:t>
      </w:r>
      <w:r w:rsidR="000D4E93">
        <w:t xml:space="preserve">　</w:t>
      </w:r>
      <w:r w:rsidR="007211CD">
        <w:t>契約</w:t>
      </w:r>
      <w:r w:rsidR="000D4E93">
        <w:t>期間</w:t>
      </w:r>
    </w:p>
    <w:p w14:paraId="71C4C294" w14:textId="77777777" w:rsidR="000D4E93" w:rsidRDefault="000D4E93" w:rsidP="00243CFE">
      <w:pPr>
        <w:spacing w:line="303" w:lineRule="exact"/>
        <w:ind w:left="482" w:firstLineChars="100" w:firstLine="241"/>
        <w:rPr>
          <w:rFonts w:hint="default"/>
        </w:rPr>
      </w:pPr>
      <w:bookmarkStart w:id="1" w:name="_Hlk149848379"/>
      <w:r>
        <w:t>契約の日から</w:t>
      </w:r>
      <w:r w:rsidR="006262B6">
        <w:t>令和</w:t>
      </w:r>
      <w:r w:rsidR="00F05237">
        <w:t>６</w:t>
      </w:r>
      <w:r>
        <w:t>年</w:t>
      </w:r>
      <w:r w:rsidR="00414650">
        <w:t>１</w:t>
      </w:r>
      <w:r>
        <w:t>月</w:t>
      </w:r>
      <w:r w:rsidR="00414650">
        <w:t>３１</w:t>
      </w:r>
      <w:r>
        <w:t>日まで</w:t>
      </w:r>
      <w:bookmarkEnd w:id="1"/>
    </w:p>
    <w:p w14:paraId="24699DC8" w14:textId="77777777" w:rsidR="00AE0418" w:rsidRDefault="00AE0418" w:rsidP="00043935">
      <w:pPr>
        <w:spacing w:line="303" w:lineRule="exact"/>
        <w:rPr>
          <w:rFonts w:hint="default"/>
        </w:rPr>
      </w:pPr>
    </w:p>
    <w:p w14:paraId="02D6B86F" w14:textId="77777777" w:rsidR="00946EC7" w:rsidRDefault="009C7C1C" w:rsidP="00946EC7">
      <w:pPr>
        <w:spacing w:line="303" w:lineRule="exact"/>
        <w:rPr>
          <w:rFonts w:hint="default"/>
        </w:rPr>
      </w:pPr>
      <w:r>
        <w:t>第</w:t>
      </w:r>
      <w:r w:rsidR="00946EC7">
        <w:t xml:space="preserve">２　</w:t>
      </w:r>
      <w:r w:rsidR="00414650">
        <w:t>入札方法</w:t>
      </w:r>
    </w:p>
    <w:p w14:paraId="026E2556" w14:textId="77777777" w:rsidR="00414650" w:rsidRDefault="00946EC7" w:rsidP="00414650">
      <w:pPr>
        <w:spacing w:line="303" w:lineRule="exact"/>
        <w:ind w:left="251" w:hangingChars="104" w:hanging="251"/>
        <w:rPr>
          <w:rFonts w:hint="default"/>
        </w:rPr>
      </w:pPr>
      <w:r>
        <w:t xml:space="preserve">　　</w:t>
      </w:r>
      <w:r w:rsidR="00F97CC6">
        <w:t>入札は、総計金額で行います。落札決定にあたっては、入札書に記載された金額に当該金額の１００分の１０に相当する額を加算した金額（当該金額に１円未満の端数があるときは、その端数金額を切り捨てた金額とします。）をもって落札価格としますので、入札者は、消費税及び地方消費税に係る課税事業者であるか免税事業者であるかを問わず、見積もった契約金額の１１０分の１００に相当する金額を入札書に記載してください。</w:t>
      </w:r>
    </w:p>
    <w:p w14:paraId="569B11C2" w14:textId="77777777" w:rsidR="00F97CC6" w:rsidRDefault="00F97CC6" w:rsidP="00414650">
      <w:pPr>
        <w:spacing w:line="303" w:lineRule="exact"/>
        <w:ind w:left="251" w:hangingChars="104" w:hanging="251"/>
        <w:rPr>
          <w:rFonts w:hint="default"/>
        </w:rPr>
      </w:pPr>
      <w:r>
        <w:t xml:space="preserve">　　入札は、</w:t>
      </w:r>
      <w:r w:rsidR="00635ED2">
        <w:t>郵送による入札（簡易書留に限ります）とします。</w:t>
      </w:r>
    </w:p>
    <w:p w14:paraId="16053530" w14:textId="77777777" w:rsidR="00946EC7" w:rsidRDefault="00635ED2" w:rsidP="00635ED2">
      <w:pPr>
        <w:spacing w:line="303" w:lineRule="exact"/>
        <w:ind w:left="251" w:hangingChars="104" w:hanging="251"/>
        <w:rPr>
          <w:rFonts w:hint="default"/>
        </w:rPr>
      </w:pPr>
      <w:r>
        <w:t xml:space="preserve">　　その他詳細は入札説明書によります。</w:t>
      </w:r>
    </w:p>
    <w:p w14:paraId="60D62BFB" w14:textId="77777777" w:rsidR="00946EC7" w:rsidRPr="00F97CC6" w:rsidRDefault="00946EC7" w:rsidP="00946EC7">
      <w:pPr>
        <w:spacing w:line="303" w:lineRule="exact"/>
        <w:rPr>
          <w:rFonts w:hint="default"/>
        </w:rPr>
      </w:pPr>
    </w:p>
    <w:p w14:paraId="13622935" w14:textId="77777777" w:rsidR="00757761" w:rsidRPr="00BB0EF7" w:rsidRDefault="009C7C1C" w:rsidP="002A7F7F">
      <w:pPr>
        <w:spacing w:line="303" w:lineRule="exact"/>
        <w:ind w:left="251" w:hangingChars="104" w:hanging="251"/>
        <w:rPr>
          <w:rFonts w:hint="default"/>
        </w:rPr>
      </w:pPr>
      <w:r>
        <w:t>第</w:t>
      </w:r>
      <w:r w:rsidR="00946EC7">
        <w:t>３</w:t>
      </w:r>
      <w:r w:rsidR="00757761" w:rsidRPr="00BB0EF7">
        <w:t xml:space="preserve">　</w:t>
      </w:r>
      <w:r w:rsidR="00635ED2">
        <w:t>競争入札</w:t>
      </w:r>
      <w:r w:rsidR="00757761" w:rsidRPr="00BB0EF7">
        <w:t>に参加する者に必要な資格</w:t>
      </w:r>
    </w:p>
    <w:p w14:paraId="37D394BF" w14:textId="77777777" w:rsidR="00F70EFE" w:rsidRPr="00436581" w:rsidRDefault="00635ED2" w:rsidP="002A7F7F">
      <w:pPr>
        <w:spacing w:line="303" w:lineRule="exact"/>
        <w:ind w:leftChars="100" w:left="241" w:firstLineChars="100" w:firstLine="241"/>
        <w:rPr>
          <w:rFonts w:hint="default"/>
        </w:rPr>
      </w:pPr>
      <w:r>
        <w:t>次に掲げる⑴から</w:t>
      </w:r>
      <w:r w:rsidR="00E778D0">
        <w:t>⑷</w:t>
      </w:r>
      <w:r>
        <w:t>までの条件のすべてに該当する者が、この入札に参加することができます。</w:t>
      </w:r>
    </w:p>
    <w:p w14:paraId="4AFE2998" w14:textId="77777777" w:rsidR="00F70EFE" w:rsidRPr="00436581" w:rsidRDefault="00F70EFE" w:rsidP="00F70EFE">
      <w:pPr>
        <w:overflowPunct/>
        <w:spacing w:line="303" w:lineRule="exact"/>
        <w:ind w:left="482" w:hanging="482"/>
        <w:textAlignment w:val="auto"/>
        <w:rPr>
          <w:rFonts w:cs="Times New Roman" w:hint="default"/>
          <w:color w:val="auto"/>
        </w:rPr>
      </w:pPr>
      <w:r w:rsidRPr="00436581">
        <w:rPr>
          <w:rFonts w:cs="Times New Roman"/>
          <w:color w:val="auto"/>
        </w:rPr>
        <w:t xml:space="preserve">　</w:t>
      </w:r>
      <w:r w:rsidR="00946EC7">
        <w:rPr>
          <w:rFonts w:cs="Times New Roman"/>
          <w:color w:val="auto"/>
        </w:rPr>
        <w:t>⑴</w:t>
      </w:r>
      <w:r w:rsidRPr="00436581">
        <w:rPr>
          <w:rFonts w:cs="Times New Roman"/>
          <w:color w:val="auto"/>
        </w:rPr>
        <w:t xml:space="preserve">　地方自治法施行令（昭和２２年政令第１６号）第１６７条の４の規定に該当していない者であること。</w:t>
      </w:r>
    </w:p>
    <w:p w14:paraId="5EDC120F" w14:textId="053C83F5" w:rsidR="00F70EFE" w:rsidRPr="00A206D8" w:rsidRDefault="00F70EFE" w:rsidP="00A206D8">
      <w:pPr>
        <w:overflowPunct/>
        <w:spacing w:line="303" w:lineRule="exact"/>
        <w:ind w:left="482" w:hanging="482"/>
        <w:textAlignment w:val="auto"/>
        <w:rPr>
          <w:rFonts w:cs="Times New Roman" w:hint="default"/>
          <w:color w:val="auto"/>
        </w:rPr>
      </w:pPr>
      <w:r w:rsidRPr="00436581">
        <w:rPr>
          <w:rFonts w:cs="Times New Roman"/>
          <w:color w:val="auto"/>
        </w:rPr>
        <w:t xml:space="preserve">　</w:t>
      </w:r>
      <w:r w:rsidR="00946EC7">
        <w:rPr>
          <w:rFonts w:cs="Times New Roman"/>
          <w:color w:val="auto"/>
        </w:rPr>
        <w:t>⑵</w:t>
      </w:r>
      <w:r w:rsidRPr="00436581">
        <w:rPr>
          <w:rFonts w:cs="Times New Roman"/>
          <w:color w:val="auto"/>
        </w:rPr>
        <w:t xml:space="preserve">　奈良県物品購入等の契約に係る入札参加停止等措置要領による入札参加停止期間中でない者であること。</w:t>
      </w:r>
    </w:p>
    <w:p w14:paraId="3BADA89C" w14:textId="002F9982" w:rsidR="00F70EFE" w:rsidRPr="00436581" w:rsidRDefault="00F70EFE" w:rsidP="00F70EFE">
      <w:pPr>
        <w:overflowPunct/>
        <w:spacing w:line="303" w:lineRule="exact"/>
        <w:ind w:left="482" w:hanging="482"/>
        <w:textAlignment w:val="auto"/>
        <w:rPr>
          <w:rFonts w:hAnsi="Century" w:cs="Times New Roman" w:hint="default"/>
          <w:color w:val="FFC000"/>
        </w:rPr>
      </w:pPr>
      <w:r w:rsidRPr="00436581">
        <w:rPr>
          <w:rFonts w:hAnsi="Century" w:cs="Times New Roman"/>
          <w:color w:val="auto"/>
        </w:rPr>
        <w:t xml:space="preserve">　</w:t>
      </w:r>
      <w:r w:rsidR="00A206D8">
        <w:rPr>
          <w:rFonts w:cs="Times New Roman"/>
          <w:color w:val="auto"/>
        </w:rPr>
        <w:t>⑶</w:t>
      </w:r>
      <w:r w:rsidRPr="00436581">
        <w:rPr>
          <w:rFonts w:hAnsi="Century" w:cs="Times New Roman"/>
          <w:color w:val="auto"/>
        </w:rPr>
        <w:t xml:space="preserve">　</w:t>
      </w:r>
      <w:r w:rsidR="00C47418">
        <w:rPr>
          <w:rFonts w:hAnsi="Times New Roman"/>
        </w:rPr>
        <w:t>この公告に係る契約締結年度を除き過去５年間に国又は地方公共団体</w:t>
      </w:r>
      <w:r w:rsidR="00635ED2">
        <w:rPr>
          <w:rFonts w:hAnsi="Times New Roman"/>
        </w:rPr>
        <w:t>（協議会等を含む）</w:t>
      </w:r>
      <w:r w:rsidR="00C47418">
        <w:rPr>
          <w:rFonts w:hAnsi="Times New Roman"/>
        </w:rPr>
        <w:t>と種類及び規模をほぼ同じくする契約を締結し、これを誠実に履行した者であること。</w:t>
      </w:r>
    </w:p>
    <w:p w14:paraId="3E74C237" w14:textId="77777777" w:rsidR="00E778D0" w:rsidRDefault="00E778D0" w:rsidP="00E778D0">
      <w:pPr>
        <w:spacing w:line="303" w:lineRule="exact"/>
        <w:rPr>
          <w:rFonts w:hint="default"/>
        </w:rPr>
      </w:pPr>
    </w:p>
    <w:p w14:paraId="204B7A72" w14:textId="77777777" w:rsidR="000D4E93" w:rsidRDefault="009C7C1C" w:rsidP="00E778D0">
      <w:pPr>
        <w:spacing w:line="303" w:lineRule="exact"/>
        <w:rPr>
          <w:rFonts w:hint="default"/>
        </w:rPr>
      </w:pPr>
      <w:r>
        <w:t>第</w:t>
      </w:r>
      <w:r w:rsidR="00E778D0">
        <w:t>４</w:t>
      </w:r>
      <w:r w:rsidR="000D4E93">
        <w:t xml:space="preserve">　</w:t>
      </w:r>
      <w:r w:rsidR="00E778D0">
        <w:t>競争入札参加資格審査</w:t>
      </w:r>
    </w:p>
    <w:p w14:paraId="0AA51F50" w14:textId="77777777" w:rsidR="00E778D0" w:rsidRDefault="00E778D0" w:rsidP="00E778D0">
      <w:pPr>
        <w:spacing w:line="303" w:lineRule="exact"/>
        <w:ind w:left="282" w:hangingChars="117" w:hanging="282"/>
        <w:rPr>
          <w:rFonts w:hint="default"/>
        </w:rPr>
      </w:pPr>
      <w:r>
        <w:t xml:space="preserve">　　この一般競争入札に参加を希望する者は、</w:t>
      </w:r>
      <w:r w:rsidR="009C7C1C">
        <w:t>第</w:t>
      </w:r>
      <w:r>
        <w:t>３に示す要件を満たしているかの確認を受ける必要があります。</w:t>
      </w:r>
    </w:p>
    <w:p w14:paraId="7BAF06DE" w14:textId="7FE581D1" w:rsidR="000D4E93" w:rsidRDefault="009C7C1C" w:rsidP="009C7C1C">
      <w:pPr>
        <w:spacing w:line="303" w:lineRule="exact"/>
        <w:ind w:leftChars="117" w:left="282" w:firstLineChars="118" w:firstLine="284"/>
        <w:rPr>
          <w:rFonts w:hint="default"/>
        </w:rPr>
      </w:pPr>
      <w:r>
        <w:t>第</w:t>
      </w:r>
      <w:r w:rsidR="00F9752B">
        <w:t>５の⑴で示す期日までに、競争入札参加資格確認申請を行うとともに、入札説明書</w:t>
      </w:r>
      <w:r w:rsidR="00E55C1B">
        <w:t>３</w:t>
      </w:r>
      <w:r w:rsidR="00F9752B">
        <w:t>で示す書類を奈良県観光局観光プロモーション課万博誘客・新市場開発係（</w:t>
      </w:r>
      <w:r>
        <w:t>第</w:t>
      </w:r>
      <w:r w:rsidR="00F9752B">
        <w:t>６の⑴で示す場所）に提出しなければなりません。</w:t>
      </w:r>
    </w:p>
    <w:p w14:paraId="04A76571" w14:textId="77777777" w:rsidR="000D4E93" w:rsidRPr="00C46646" w:rsidRDefault="000D4E93">
      <w:pPr>
        <w:spacing w:line="303" w:lineRule="exact"/>
        <w:rPr>
          <w:rFonts w:hint="default"/>
        </w:rPr>
      </w:pPr>
    </w:p>
    <w:p w14:paraId="24EB5E05" w14:textId="77777777" w:rsidR="000D4E93" w:rsidRDefault="009C7C1C">
      <w:pPr>
        <w:spacing w:line="303" w:lineRule="exact"/>
        <w:rPr>
          <w:rFonts w:hint="default"/>
        </w:rPr>
      </w:pPr>
      <w:r>
        <w:t>第</w:t>
      </w:r>
      <w:r w:rsidR="00F9752B">
        <w:t>５</w:t>
      </w:r>
      <w:r w:rsidR="000D4E93">
        <w:t xml:space="preserve">　</w:t>
      </w:r>
      <w:r w:rsidR="00F9752B">
        <w:t>入札日程</w:t>
      </w:r>
    </w:p>
    <w:p w14:paraId="7482A19B" w14:textId="21F4A9FB" w:rsidR="000D4E93" w:rsidRDefault="00F9752B" w:rsidP="00F9752B">
      <w:pPr>
        <w:pStyle w:val="af"/>
        <w:numPr>
          <w:ilvl w:val="0"/>
          <w:numId w:val="12"/>
        </w:numPr>
        <w:spacing w:line="303" w:lineRule="exact"/>
        <w:ind w:leftChars="0" w:hanging="556"/>
        <w:rPr>
          <w:rFonts w:hint="default"/>
        </w:rPr>
      </w:pPr>
      <w:r>
        <w:t>競争入札参加資格確認申請：令和５年１</w:t>
      </w:r>
      <w:r w:rsidR="001C130D">
        <w:t>１</w:t>
      </w:r>
      <w:r>
        <w:t>月</w:t>
      </w:r>
      <w:r w:rsidR="001C130D">
        <w:t>３０</w:t>
      </w:r>
      <w:r>
        <w:t>日（</w:t>
      </w:r>
      <w:r w:rsidR="001C130D">
        <w:t>木</w:t>
      </w:r>
      <w:r>
        <w:t>）１２時締切</w:t>
      </w:r>
    </w:p>
    <w:p w14:paraId="527EB590" w14:textId="2957DBF3" w:rsidR="00F9752B" w:rsidRDefault="00F9752B" w:rsidP="00F9752B">
      <w:pPr>
        <w:pStyle w:val="af"/>
        <w:numPr>
          <w:ilvl w:val="0"/>
          <w:numId w:val="12"/>
        </w:numPr>
        <w:spacing w:line="303" w:lineRule="exact"/>
        <w:ind w:leftChars="0" w:hanging="556"/>
        <w:rPr>
          <w:rFonts w:hint="default"/>
        </w:rPr>
      </w:pPr>
      <w:r>
        <w:t>入札書の提出：令和５年１２月</w:t>
      </w:r>
      <w:r w:rsidR="00491853">
        <w:t>１１</w:t>
      </w:r>
      <w:r>
        <w:t>日（</w:t>
      </w:r>
      <w:r w:rsidR="00491853">
        <w:t>月</w:t>
      </w:r>
      <w:r>
        <w:t>）１０時締切</w:t>
      </w:r>
    </w:p>
    <w:p w14:paraId="620831B3" w14:textId="207F2B81" w:rsidR="00F9752B" w:rsidRDefault="00F9752B" w:rsidP="00F9752B">
      <w:pPr>
        <w:pStyle w:val="af"/>
        <w:numPr>
          <w:ilvl w:val="0"/>
          <w:numId w:val="12"/>
        </w:numPr>
        <w:spacing w:line="303" w:lineRule="exact"/>
        <w:ind w:leftChars="0" w:hanging="556"/>
        <w:rPr>
          <w:rFonts w:hint="default"/>
        </w:rPr>
      </w:pPr>
      <w:r>
        <w:t>開札：令和５年１２月</w:t>
      </w:r>
      <w:r w:rsidR="00491853">
        <w:t>１１</w:t>
      </w:r>
      <w:r>
        <w:t>日（</w:t>
      </w:r>
      <w:r w:rsidR="00491853">
        <w:t>月</w:t>
      </w:r>
      <w:r>
        <w:t>）１０時以降</w:t>
      </w:r>
    </w:p>
    <w:p w14:paraId="6F677871" w14:textId="77777777" w:rsidR="000D4E93" w:rsidRDefault="000D4E93">
      <w:pPr>
        <w:spacing w:line="303" w:lineRule="exact"/>
        <w:rPr>
          <w:rFonts w:hint="default"/>
        </w:rPr>
      </w:pPr>
    </w:p>
    <w:p w14:paraId="6F846DC6" w14:textId="77777777" w:rsidR="000D4E93" w:rsidRDefault="009C7C1C">
      <w:pPr>
        <w:spacing w:line="303" w:lineRule="exact"/>
        <w:rPr>
          <w:rFonts w:hint="default"/>
        </w:rPr>
      </w:pPr>
      <w:r>
        <w:t>第</w:t>
      </w:r>
      <w:r w:rsidR="00F9752B">
        <w:t>６</w:t>
      </w:r>
      <w:r w:rsidR="000D4E93">
        <w:t xml:space="preserve">　問い合わせ</w:t>
      </w:r>
      <w:r>
        <w:t>等</w:t>
      </w:r>
    </w:p>
    <w:p w14:paraId="46744655" w14:textId="77777777" w:rsidR="009C7C1C" w:rsidRDefault="009C7C1C" w:rsidP="009C7C1C">
      <w:pPr>
        <w:spacing w:line="303" w:lineRule="exact"/>
        <w:ind w:leftChars="100" w:left="241"/>
        <w:rPr>
          <w:rFonts w:hint="default"/>
        </w:rPr>
      </w:pPr>
      <w:r>
        <w:t>１　入札手続き等に関する問い合わせ先、契約を担当する部課</w:t>
      </w:r>
    </w:p>
    <w:p w14:paraId="75BAF907" w14:textId="7C36280F" w:rsidR="00C7713E" w:rsidRDefault="00C7713E" w:rsidP="009C7C1C">
      <w:pPr>
        <w:spacing w:line="303" w:lineRule="exact"/>
        <w:ind w:leftChars="100" w:left="241"/>
        <w:rPr>
          <w:rFonts w:hint="default"/>
        </w:rPr>
      </w:pPr>
      <w:r>
        <w:t xml:space="preserve">　　</w:t>
      </w:r>
      <w:bookmarkStart w:id="2" w:name="_Hlk149848441"/>
      <w:r>
        <w:t xml:space="preserve">関西５府県連携教育旅行誘致事業実行委員会　</w:t>
      </w:r>
      <w:r w:rsidR="00987A7C">
        <w:t>個別</w:t>
      </w:r>
      <w:r>
        <w:t>事業担当</w:t>
      </w:r>
    </w:p>
    <w:p w14:paraId="20F06CB1" w14:textId="77777777" w:rsidR="000D4E93" w:rsidRDefault="000D4E93" w:rsidP="009C7C1C">
      <w:pPr>
        <w:spacing w:line="303" w:lineRule="exact"/>
        <w:ind w:leftChars="100" w:left="241"/>
        <w:rPr>
          <w:rFonts w:hint="default"/>
        </w:rPr>
      </w:pPr>
      <w:r>
        <w:t xml:space="preserve">　　</w:t>
      </w:r>
      <w:r w:rsidR="00C7713E">
        <w:t>（</w:t>
      </w:r>
      <w:r>
        <w:t>奈良県観光局観光プロモーション課</w:t>
      </w:r>
      <w:r w:rsidR="00F9752B">
        <w:t>万博誘客・</w:t>
      </w:r>
      <w:r w:rsidR="00F545E6">
        <w:t>新市場開発</w:t>
      </w:r>
      <w:r>
        <w:t>係</w:t>
      </w:r>
      <w:r w:rsidR="00C7713E">
        <w:t>）</w:t>
      </w:r>
    </w:p>
    <w:p w14:paraId="4286928D" w14:textId="77777777" w:rsidR="000D4E93" w:rsidRDefault="000D4E93">
      <w:pPr>
        <w:spacing w:line="303" w:lineRule="exact"/>
        <w:rPr>
          <w:rFonts w:hint="default"/>
        </w:rPr>
      </w:pPr>
      <w:r>
        <w:t xml:space="preserve">　　　住　所　〒６３０－８５０１　奈良市登大路町３０番地</w:t>
      </w:r>
    </w:p>
    <w:p w14:paraId="3FB0F34E" w14:textId="77777777" w:rsidR="000D4E93" w:rsidRDefault="000D4E93">
      <w:pPr>
        <w:spacing w:line="303" w:lineRule="exact"/>
        <w:rPr>
          <w:rFonts w:hint="default"/>
        </w:rPr>
      </w:pPr>
      <w:r>
        <w:t xml:space="preserve">　　　電　話　０７４２－２７－８５５３</w:t>
      </w:r>
    </w:p>
    <w:bookmarkEnd w:id="2"/>
    <w:p w14:paraId="0272C723" w14:textId="77777777" w:rsidR="000D4E93" w:rsidRDefault="000D4E93" w:rsidP="00E46DB8">
      <w:pPr>
        <w:spacing w:line="303" w:lineRule="exact"/>
        <w:ind w:left="723"/>
        <w:rPr>
          <w:rFonts w:hint="default"/>
        </w:rPr>
      </w:pPr>
      <w:r>
        <w:t xml:space="preserve">メール 　</w:t>
      </w:r>
      <w:hyperlink r:id="rId8" w:history="1">
        <w:r w:rsidR="009C7C1C" w:rsidRPr="00CD282C">
          <w:rPr>
            <w:rStyle w:val="a9"/>
          </w:rPr>
          <w:t>kanko@office.pref.nara.lg.jp</w:t>
        </w:r>
      </w:hyperlink>
    </w:p>
    <w:p w14:paraId="084E4E5A" w14:textId="77777777" w:rsidR="009C7C1C" w:rsidRDefault="009C7C1C" w:rsidP="009C7C1C">
      <w:pPr>
        <w:spacing w:line="303" w:lineRule="exact"/>
        <w:rPr>
          <w:rFonts w:hint="default"/>
        </w:rPr>
      </w:pPr>
    </w:p>
    <w:p w14:paraId="3F2094DC" w14:textId="77777777" w:rsidR="009C7C1C" w:rsidRDefault="009C7C1C" w:rsidP="009C7C1C">
      <w:pPr>
        <w:spacing w:line="303" w:lineRule="exact"/>
        <w:ind w:leftChars="100" w:left="241"/>
        <w:rPr>
          <w:rFonts w:hint="default"/>
        </w:rPr>
      </w:pPr>
      <w:r>
        <w:t>２　入札説明会の開催</w:t>
      </w:r>
    </w:p>
    <w:p w14:paraId="5FFB954D" w14:textId="77777777" w:rsidR="009C7C1C" w:rsidRDefault="009C7C1C" w:rsidP="009C7C1C">
      <w:pPr>
        <w:spacing w:line="303" w:lineRule="exact"/>
        <w:rPr>
          <w:rFonts w:hint="default"/>
        </w:rPr>
      </w:pPr>
      <w:r>
        <w:t xml:space="preserve">　　　 実施しません</w:t>
      </w:r>
    </w:p>
    <w:p w14:paraId="519B9046" w14:textId="77777777" w:rsidR="009C7C1C" w:rsidRDefault="009C7C1C" w:rsidP="009C7C1C">
      <w:pPr>
        <w:spacing w:line="303" w:lineRule="exact"/>
        <w:rPr>
          <w:rFonts w:hint="default"/>
        </w:rPr>
      </w:pPr>
    </w:p>
    <w:p w14:paraId="57FABD72" w14:textId="77777777" w:rsidR="009C7C1C" w:rsidRDefault="009C7C1C" w:rsidP="009C7C1C">
      <w:pPr>
        <w:spacing w:line="303" w:lineRule="exact"/>
        <w:ind w:leftChars="100" w:left="241"/>
        <w:rPr>
          <w:rFonts w:hint="default"/>
        </w:rPr>
      </w:pPr>
      <w:r>
        <w:t>３　仕様書等に関する質問</w:t>
      </w:r>
    </w:p>
    <w:p w14:paraId="4942AD75" w14:textId="514D1334" w:rsidR="009C7C1C" w:rsidRDefault="009C7C1C" w:rsidP="009C7C1C">
      <w:pPr>
        <w:pStyle w:val="af"/>
        <w:spacing w:line="303" w:lineRule="exact"/>
        <w:ind w:leftChars="0" w:left="601"/>
        <w:rPr>
          <w:rFonts w:hint="default"/>
        </w:rPr>
      </w:pPr>
      <w:r>
        <w:t xml:space="preserve">　質問の受付：令和５年１</w:t>
      </w:r>
      <w:r w:rsidR="00576912">
        <w:t>２</w:t>
      </w:r>
      <w:r>
        <w:t>月</w:t>
      </w:r>
      <w:r w:rsidR="00576912">
        <w:t>１</w:t>
      </w:r>
      <w:r>
        <w:t>日１２時締切</w:t>
      </w:r>
    </w:p>
    <w:p w14:paraId="1E0542B0" w14:textId="232B63BC" w:rsidR="009C7C1C" w:rsidRPr="009C7C1C" w:rsidRDefault="009C7C1C" w:rsidP="009C7C1C">
      <w:pPr>
        <w:pStyle w:val="af"/>
        <w:spacing w:line="303" w:lineRule="exact"/>
        <w:ind w:leftChars="0" w:left="601"/>
        <w:rPr>
          <w:rFonts w:hint="default"/>
        </w:rPr>
      </w:pPr>
      <w:r>
        <w:t xml:space="preserve">　回答：令和５年１</w:t>
      </w:r>
      <w:r w:rsidR="0007178A">
        <w:t>２</w:t>
      </w:r>
      <w:r>
        <w:t>月</w:t>
      </w:r>
      <w:r w:rsidR="00491853">
        <w:t>５</w:t>
      </w:r>
      <w:r>
        <w:t>日以降</w:t>
      </w:r>
    </w:p>
    <w:p w14:paraId="4ADC23F7" w14:textId="77777777" w:rsidR="00D27292" w:rsidRPr="00D27292" w:rsidRDefault="00D27292" w:rsidP="00F70EFE">
      <w:pPr>
        <w:spacing w:line="303" w:lineRule="exact"/>
        <w:rPr>
          <w:rFonts w:hint="default"/>
        </w:rPr>
      </w:pPr>
    </w:p>
    <w:p w14:paraId="7A5CA640" w14:textId="77777777" w:rsidR="000D52B0" w:rsidRDefault="009C7C1C" w:rsidP="000D52B0">
      <w:pPr>
        <w:spacing w:line="303" w:lineRule="exact"/>
        <w:rPr>
          <w:rFonts w:hint="default"/>
        </w:rPr>
      </w:pPr>
      <w:r>
        <w:t>第７</w:t>
      </w:r>
      <w:r w:rsidR="000D52B0">
        <w:t xml:space="preserve">　その他</w:t>
      </w:r>
    </w:p>
    <w:p w14:paraId="4F62D830" w14:textId="77777777" w:rsidR="009C7C1C" w:rsidRDefault="009C7C1C" w:rsidP="009C7C1C">
      <w:pPr>
        <w:spacing w:line="303" w:lineRule="exact"/>
        <w:ind w:leftChars="100" w:left="241"/>
        <w:rPr>
          <w:rFonts w:hint="default"/>
        </w:rPr>
      </w:pPr>
      <w:r>
        <w:t>１　契約の手続において使用する言語及び通貨</w:t>
      </w:r>
    </w:p>
    <w:p w14:paraId="1E0C9BDB" w14:textId="77777777" w:rsidR="009C7C1C" w:rsidRDefault="00054F1C" w:rsidP="00054F1C">
      <w:pPr>
        <w:spacing w:line="303" w:lineRule="exact"/>
        <w:ind w:leftChars="300" w:left="723"/>
        <w:rPr>
          <w:rFonts w:hint="default"/>
        </w:rPr>
      </w:pPr>
      <w:r>
        <w:t>日本語及び日本国通貨とします。</w:t>
      </w:r>
    </w:p>
    <w:p w14:paraId="64C3E20B" w14:textId="77777777" w:rsidR="00054F1C" w:rsidRDefault="00054F1C" w:rsidP="00054F1C">
      <w:pPr>
        <w:spacing w:line="303" w:lineRule="exact"/>
        <w:ind w:leftChars="300" w:left="723"/>
        <w:rPr>
          <w:rFonts w:hint="default"/>
        </w:rPr>
      </w:pPr>
    </w:p>
    <w:p w14:paraId="49C3B6C2" w14:textId="77777777" w:rsidR="00054F1C" w:rsidRDefault="00054F1C" w:rsidP="00054F1C">
      <w:pPr>
        <w:spacing w:line="303" w:lineRule="exact"/>
        <w:ind w:leftChars="100" w:left="241"/>
        <w:rPr>
          <w:rFonts w:hint="default"/>
        </w:rPr>
      </w:pPr>
      <w:r>
        <w:t>２　入札保証金</w:t>
      </w:r>
    </w:p>
    <w:p w14:paraId="7447067E" w14:textId="77777777" w:rsidR="00054F1C" w:rsidRDefault="00054F1C" w:rsidP="00054F1C">
      <w:pPr>
        <w:spacing w:line="303" w:lineRule="exact"/>
        <w:ind w:leftChars="176" w:left="424" w:firstLineChars="123" w:firstLine="296"/>
        <w:rPr>
          <w:rFonts w:hint="default"/>
        </w:rPr>
      </w:pPr>
      <w:r>
        <w:t>一般競争入札に参加しようとする者は、入札金額の１００分の５に相当する額以上の入札保証金を入札の際納付しなければならない。ただし、奈良県契約規則（昭和3</w:t>
      </w:r>
      <w:r>
        <w:rPr>
          <w:rFonts w:hint="default"/>
        </w:rPr>
        <w:t>9</w:t>
      </w:r>
      <w:r>
        <w:t>年5月奈良県規則第1</w:t>
      </w:r>
      <w:r>
        <w:rPr>
          <w:rFonts w:hint="default"/>
        </w:rPr>
        <w:t>4</w:t>
      </w:r>
      <w:r>
        <w:t>号）第４条第１項ただし書各号のいずれかに該当する者であるときは、免除します。</w:t>
      </w:r>
    </w:p>
    <w:p w14:paraId="63D0FDB1" w14:textId="77777777" w:rsidR="00054F1C" w:rsidRDefault="00054F1C" w:rsidP="00054F1C">
      <w:pPr>
        <w:spacing w:line="303" w:lineRule="exact"/>
        <w:ind w:leftChars="300" w:left="723"/>
        <w:rPr>
          <w:rFonts w:hint="default"/>
        </w:rPr>
      </w:pPr>
    </w:p>
    <w:p w14:paraId="63A15B1F" w14:textId="77777777" w:rsidR="00054F1C" w:rsidRDefault="00054F1C" w:rsidP="00054F1C">
      <w:pPr>
        <w:spacing w:line="303" w:lineRule="exact"/>
        <w:ind w:leftChars="100" w:left="241"/>
        <w:rPr>
          <w:rFonts w:hint="default"/>
        </w:rPr>
      </w:pPr>
      <w:r>
        <w:t>３　契約保証金</w:t>
      </w:r>
    </w:p>
    <w:p w14:paraId="40319CB6" w14:textId="382EAA46" w:rsidR="00054F1C" w:rsidRDefault="00054F1C" w:rsidP="00054F1C">
      <w:pPr>
        <w:spacing w:line="303" w:lineRule="exact"/>
        <w:ind w:leftChars="176" w:left="424" w:firstLineChars="123" w:firstLine="296"/>
        <w:rPr>
          <w:rFonts w:hint="default"/>
        </w:rPr>
      </w:pPr>
      <w:bookmarkStart w:id="3" w:name="_Hlk150172484"/>
      <w:r>
        <w:t>契約の相手方は、契約金額の１００分の１０に相当する額の契約保証金を納付する</w:t>
      </w:r>
      <w:r w:rsidR="0025018D">
        <w:t>もの</w:t>
      </w:r>
      <w:r>
        <w:t>とします。ただし、奈良県契約規則（昭和3</w:t>
      </w:r>
      <w:r>
        <w:rPr>
          <w:rFonts w:hint="default"/>
        </w:rPr>
        <w:t>9</w:t>
      </w:r>
      <w:r>
        <w:t>年5月奈良県規則第1</w:t>
      </w:r>
      <w:r>
        <w:rPr>
          <w:rFonts w:hint="default"/>
        </w:rPr>
        <w:t>4</w:t>
      </w:r>
      <w:r>
        <w:t>号）第</w:t>
      </w:r>
      <w:r w:rsidR="0025018D">
        <w:t>１９</w:t>
      </w:r>
      <w:r>
        <w:t>条第１項ただし書各号のいずれかに該当する者であるときは、免除します。</w:t>
      </w:r>
      <w:bookmarkEnd w:id="3"/>
    </w:p>
    <w:p w14:paraId="4A55D3E6" w14:textId="77777777" w:rsidR="00054F1C" w:rsidRDefault="00054F1C" w:rsidP="00054F1C">
      <w:pPr>
        <w:spacing w:line="303" w:lineRule="exact"/>
        <w:ind w:leftChars="176" w:left="424" w:firstLineChars="123" w:firstLine="296"/>
        <w:rPr>
          <w:rFonts w:hint="default"/>
        </w:rPr>
      </w:pPr>
    </w:p>
    <w:p w14:paraId="59AEF9F7" w14:textId="77777777" w:rsidR="00054F1C" w:rsidRDefault="00054F1C" w:rsidP="00054F1C">
      <w:pPr>
        <w:spacing w:line="303" w:lineRule="exact"/>
        <w:ind w:leftChars="100" w:left="241"/>
        <w:rPr>
          <w:rFonts w:hint="default"/>
        </w:rPr>
      </w:pPr>
      <w:r>
        <w:t>４　入札者に要求される事項</w:t>
      </w:r>
    </w:p>
    <w:p w14:paraId="28B869A6" w14:textId="77C7E60F" w:rsidR="00054F1C" w:rsidRDefault="008C278C" w:rsidP="00054F1C">
      <w:pPr>
        <w:pStyle w:val="af"/>
        <w:numPr>
          <w:ilvl w:val="0"/>
          <w:numId w:val="14"/>
        </w:numPr>
        <w:spacing w:line="303" w:lineRule="exact"/>
        <w:ind w:leftChars="0"/>
        <w:rPr>
          <w:rFonts w:hint="default"/>
        </w:rPr>
      </w:pPr>
      <w:r>
        <w:t xml:space="preserve">　</w:t>
      </w:r>
      <w:r w:rsidR="00054F1C">
        <w:t>この一般競争入札に参加を希望する者は、</w:t>
      </w:r>
      <w:r w:rsidR="002541A0">
        <w:t>令和５年１</w:t>
      </w:r>
      <w:r w:rsidR="001C130D">
        <w:t>１</w:t>
      </w:r>
      <w:r w:rsidR="002541A0">
        <w:t>月</w:t>
      </w:r>
      <w:r w:rsidR="001C130D">
        <w:t>３０</w:t>
      </w:r>
      <w:r w:rsidR="002541A0">
        <w:t>日（</w:t>
      </w:r>
      <w:r w:rsidR="001C130D">
        <w:t>木</w:t>
      </w:r>
      <w:r w:rsidR="002541A0">
        <w:t>）１２時までに</w:t>
      </w:r>
      <w:bookmarkStart w:id="4" w:name="_Hlk150159576"/>
      <w:r>
        <w:t>郵送または持参により</w:t>
      </w:r>
      <w:r w:rsidR="00054F1C">
        <w:t>競争入札参加資格確認申請書（様式１）を提出するとともに</w:t>
      </w:r>
      <w:r w:rsidR="00C826D5">
        <w:t>契約履行実績報告書（様式２）</w:t>
      </w:r>
      <w:r w:rsidR="00215D2C">
        <w:t>、</w:t>
      </w:r>
      <w:r w:rsidR="002541A0">
        <w:t>報告書</w:t>
      </w:r>
      <w:r w:rsidR="00215D2C">
        <w:t>に記載された契約の契約書の写し又は契約相手方による契約証明書</w:t>
      </w:r>
      <w:bookmarkEnd w:id="4"/>
      <w:r w:rsidR="00215D2C">
        <w:t>を提出しなければなりません。</w:t>
      </w:r>
    </w:p>
    <w:p w14:paraId="45B9D4E1" w14:textId="77777777" w:rsidR="00215D2C" w:rsidRDefault="00215D2C" w:rsidP="00215D2C">
      <w:pPr>
        <w:pStyle w:val="af"/>
        <w:spacing w:line="303" w:lineRule="exact"/>
        <w:ind w:leftChars="0" w:left="842"/>
        <w:rPr>
          <w:rFonts w:hint="default"/>
        </w:rPr>
      </w:pPr>
      <w:r>
        <w:t xml:space="preserve">　なお、入札参加者は、入開札日の前日までの間において、奈良県から提出書類等に関し説明を求められた場合は、それに応じなければなりません。</w:t>
      </w:r>
    </w:p>
    <w:p w14:paraId="052891D6" w14:textId="77777777" w:rsidR="00215D2C" w:rsidRDefault="00215D2C" w:rsidP="00215D2C">
      <w:pPr>
        <w:pStyle w:val="af"/>
        <w:numPr>
          <w:ilvl w:val="0"/>
          <w:numId w:val="14"/>
        </w:numPr>
        <w:spacing w:line="303" w:lineRule="exact"/>
        <w:ind w:leftChars="0"/>
        <w:rPr>
          <w:rFonts w:hint="default"/>
        </w:rPr>
      </w:pPr>
      <w:r>
        <w:t xml:space="preserve">　入札者は、郵送（簡易書留に限る）により入札してください。</w:t>
      </w:r>
    </w:p>
    <w:p w14:paraId="006F66E8" w14:textId="77777777" w:rsidR="00215D2C" w:rsidRDefault="00215D2C" w:rsidP="00215D2C">
      <w:pPr>
        <w:pStyle w:val="af"/>
        <w:numPr>
          <w:ilvl w:val="0"/>
          <w:numId w:val="14"/>
        </w:numPr>
        <w:spacing w:line="303" w:lineRule="exact"/>
        <w:ind w:leftChars="0"/>
        <w:rPr>
          <w:rFonts w:hint="default"/>
        </w:rPr>
      </w:pPr>
      <w:r>
        <w:t xml:space="preserve">　入札者は、その提出した入札書を</w:t>
      </w:r>
      <w:bookmarkStart w:id="5" w:name="_Hlk150162505"/>
      <w:r>
        <w:t>引き換え、変更し、又は取り消すことはできません。</w:t>
      </w:r>
      <w:bookmarkEnd w:id="5"/>
    </w:p>
    <w:p w14:paraId="4CCB938B" w14:textId="77777777" w:rsidR="00215D2C" w:rsidRDefault="00215D2C" w:rsidP="00215D2C">
      <w:pPr>
        <w:spacing w:line="303" w:lineRule="exact"/>
        <w:rPr>
          <w:rFonts w:hint="default"/>
        </w:rPr>
      </w:pPr>
    </w:p>
    <w:p w14:paraId="38E81D5B" w14:textId="77777777" w:rsidR="00215D2C" w:rsidRDefault="00215D2C" w:rsidP="00215D2C">
      <w:pPr>
        <w:spacing w:line="303" w:lineRule="exact"/>
        <w:ind w:leftChars="100" w:left="241"/>
        <w:rPr>
          <w:rFonts w:hint="default"/>
        </w:rPr>
      </w:pPr>
      <w:r>
        <w:t>５　入札の無効</w:t>
      </w:r>
    </w:p>
    <w:p w14:paraId="3BBAF38A" w14:textId="1FA3E478" w:rsidR="00215D2C" w:rsidRDefault="00C12300" w:rsidP="00AC21C1">
      <w:pPr>
        <w:spacing w:line="303" w:lineRule="exact"/>
        <w:ind w:leftChars="176" w:left="424" w:firstLineChars="123" w:firstLine="296"/>
        <w:rPr>
          <w:rFonts w:hint="default"/>
        </w:rPr>
      </w:pPr>
      <w:r>
        <w:t>奈良県契約規則（昭和３９年５月奈良県規則第１４号）第７条に該当する入札及び</w:t>
      </w:r>
      <w:r w:rsidR="00AC21C1">
        <w:t>第３に定める競争入札に参加する者に必要な資格のない者の行った入札は無効とします。</w:t>
      </w:r>
    </w:p>
    <w:p w14:paraId="0E1DD9EA" w14:textId="77777777" w:rsidR="00AC21C1" w:rsidRDefault="00AC21C1" w:rsidP="00AC21C1">
      <w:pPr>
        <w:spacing w:line="303" w:lineRule="exact"/>
        <w:ind w:leftChars="176" w:left="424" w:firstLineChars="123" w:firstLine="296"/>
        <w:rPr>
          <w:rFonts w:hint="default"/>
        </w:rPr>
      </w:pPr>
    </w:p>
    <w:p w14:paraId="2A3DA540" w14:textId="77777777" w:rsidR="00AC21C1" w:rsidRDefault="00AC21C1" w:rsidP="00AC21C1">
      <w:pPr>
        <w:spacing w:line="303" w:lineRule="exact"/>
        <w:ind w:leftChars="100" w:left="241"/>
        <w:rPr>
          <w:rFonts w:hint="default"/>
        </w:rPr>
      </w:pPr>
      <w:r>
        <w:t>６　契約書作成の要否</w:t>
      </w:r>
    </w:p>
    <w:p w14:paraId="19F9476B" w14:textId="70DB3C0D" w:rsidR="00AC21C1" w:rsidRDefault="00AC21C1" w:rsidP="00AC21C1">
      <w:pPr>
        <w:spacing w:line="303" w:lineRule="exact"/>
        <w:ind w:leftChars="100" w:left="241"/>
        <w:rPr>
          <w:rFonts w:hint="default"/>
        </w:rPr>
      </w:pPr>
      <w:r>
        <w:t xml:space="preserve">　</w:t>
      </w:r>
      <w:r w:rsidR="000E4460">
        <w:t xml:space="preserve">　</w:t>
      </w:r>
      <w:r>
        <w:t>要します。</w:t>
      </w:r>
    </w:p>
    <w:p w14:paraId="0B358C12" w14:textId="77777777" w:rsidR="00AC21C1" w:rsidRDefault="00AC21C1" w:rsidP="00AC21C1">
      <w:pPr>
        <w:spacing w:line="303" w:lineRule="exact"/>
        <w:ind w:leftChars="100" w:left="241"/>
        <w:rPr>
          <w:rFonts w:hint="default"/>
        </w:rPr>
      </w:pPr>
    </w:p>
    <w:p w14:paraId="204B4ADC" w14:textId="77777777" w:rsidR="00AC21C1" w:rsidRDefault="00AC21C1" w:rsidP="00AC21C1">
      <w:pPr>
        <w:spacing w:line="303" w:lineRule="exact"/>
        <w:ind w:leftChars="100" w:left="241"/>
        <w:rPr>
          <w:rFonts w:hint="default"/>
        </w:rPr>
      </w:pPr>
      <w:r>
        <w:t>７　落札者の決定方法</w:t>
      </w:r>
    </w:p>
    <w:p w14:paraId="038395DE" w14:textId="7926A8E8" w:rsidR="00AC21C1" w:rsidRDefault="00AC21C1" w:rsidP="00AC21C1">
      <w:pPr>
        <w:spacing w:line="303" w:lineRule="exact"/>
        <w:ind w:leftChars="200" w:left="482" w:firstLineChars="100" w:firstLine="241"/>
        <w:rPr>
          <w:rFonts w:hint="default"/>
        </w:rPr>
      </w:pPr>
      <w:r>
        <w:lastRenderedPageBreak/>
        <w:t>予定価格の制限の範囲内で最低の価格をもって</w:t>
      </w:r>
      <w:r w:rsidR="00E55C1B">
        <w:t>有効</w:t>
      </w:r>
      <w:r>
        <w:t>な入札を行った者を落札者とします。</w:t>
      </w:r>
    </w:p>
    <w:p w14:paraId="6A19251C" w14:textId="77777777" w:rsidR="00AC21C1" w:rsidRDefault="00AC21C1" w:rsidP="00AC21C1">
      <w:pPr>
        <w:spacing w:line="303" w:lineRule="exact"/>
        <w:ind w:leftChars="200" w:left="482"/>
        <w:rPr>
          <w:rFonts w:hint="default"/>
        </w:rPr>
      </w:pPr>
    </w:p>
    <w:p w14:paraId="61B19D9A" w14:textId="77777777" w:rsidR="00AC21C1" w:rsidRDefault="00AC21C1" w:rsidP="00AC21C1">
      <w:pPr>
        <w:spacing w:line="303" w:lineRule="exact"/>
        <w:ind w:leftChars="100" w:left="241"/>
        <w:rPr>
          <w:rFonts w:hint="default"/>
        </w:rPr>
      </w:pPr>
      <w:r>
        <w:t>８　入札手続きの停止等</w:t>
      </w:r>
    </w:p>
    <w:p w14:paraId="75F81581" w14:textId="77777777" w:rsidR="00AC21C1" w:rsidRDefault="00AC21C1" w:rsidP="00AC21C1">
      <w:pPr>
        <w:spacing w:line="303" w:lineRule="exact"/>
        <w:ind w:leftChars="176" w:left="424" w:firstLineChars="123" w:firstLine="296"/>
        <w:rPr>
          <w:rFonts w:hint="default"/>
        </w:rPr>
      </w:pPr>
      <w:r>
        <w:t>入札を取りやめる必要があると認められる場合には、この入札手続きについて停止等の措置を行うことがあります。その場合、</w:t>
      </w:r>
      <w:r w:rsidR="00C7713E">
        <w:t>当実行委員会</w:t>
      </w:r>
      <w:r>
        <w:t>は、手続きの停止等によって生じた損害を賠償する責任を負わないものとします。</w:t>
      </w:r>
    </w:p>
    <w:p w14:paraId="495DD9AB" w14:textId="77777777" w:rsidR="00AC21C1" w:rsidRDefault="00AC21C1" w:rsidP="00AC21C1">
      <w:pPr>
        <w:spacing w:line="303" w:lineRule="exact"/>
        <w:ind w:leftChars="176" w:left="424" w:firstLineChars="123" w:firstLine="296"/>
        <w:rPr>
          <w:rFonts w:hint="default"/>
        </w:rPr>
      </w:pPr>
    </w:p>
    <w:p w14:paraId="30744CDD" w14:textId="77777777" w:rsidR="00AC21C1" w:rsidRDefault="00AC21C1" w:rsidP="00AC21C1">
      <w:pPr>
        <w:spacing w:line="303" w:lineRule="exact"/>
        <w:ind w:firstLineChars="123" w:firstLine="296"/>
        <w:rPr>
          <w:rFonts w:hint="default"/>
        </w:rPr>
      </w:pPr>
      <w:r>
        <w:t>９　契約の不締結</w:t>
      </w:r>
    </w:p>
    <w:p w14:paraId="78B588A8" w14:textId="77777777" w:rsidR="00AC21C1" w:rsidRDefault="00AC21C1" w:rsidP="00AC21C1">
      <w:pPr>
        <w:spacing w:line="303" w:lineRule="exact"/>
        <w:ind w:leftChars="200" w:left="482" w:firstLineChars="123" w:firstLine="296"/>
        <w:rPr>
          <w:rFonts w:hint="default"/>
        </w:rPr>
      </w:pPr>
      <w:bookmarkStart w:id="6" w:name="_Hlk150171536"/>
      <w:r>
        <w:t>落札決定後、契約締結までの間に、落札者について次のいずれかに該当する事由があると認められる時は、契約を締結しないものとします。</w:t>
      </w:r>
    </w:p>
    <w:p w14:paraId="67489515" w14:textId="77777777" w:rsidR="006F676F" w:rsidRDefault="00AC21C1" w:rsidP="006F676F">
      <w:pPr>
        <w:pStyle w:val="af"/>
        <w:numPr>
          <w:ilvl w:val="0"/>
          <w:numId w:val="15"/>
        </w:numPr>
        <w:spacing w:line="303" w:lineRule="exact"/>
        <w:ind w:leftChars="0"/>
        <w:rPr>
          <w:rFonts w:hint="default"/>
        </w:rPr>
      </w:pPr>
      <w:r>
        <w:t xml:space="preserve">　落札者の役員等（法人にあっては役員（非常勤の者を含みます。）、支配人及び</w:t>
      </w:r>
      <w:r w:rsidR="006F676F">
        <w:t>支店または営業所（常時契約に関する業務を行う事務所をいいます。以下同じ。）の代表者を、個人にあってはその者、支配人及び支店又は営業所の代表者をいいます。以下同じ。）が暴力団員（暴力団員による不当な行為の防止等に関する法律（平成3法律第7</w:t>
      </w:r>
      <w:r w:rsidR="006F676F">
        <w:rPr>
          <w:rFonts w:hint="default"/>
        </w:rPr>
        <w:t>7</w:t>
      </w:r>
      <w:r w:rsidR="006F676F">
        <w:t>号</w:t>
      </w:r>
      <w:r w:rsidR="006F676F">
        <w:rPr>
          <w:rFonts w:hint="default"/>
        </w:rPr>
        <w:t>。以下「法」といいます。）第２条第６号に規定する暴力団員をいいます。以下同じ。）であるとき。</w:t>
      </w:r>
    </w:p>
    <w:p w14:paraId="668C30CD" w14:textId="77777777" w:rsidR="006F676F" w:rsidRDefault="006F676F" w:rsidP="006F676F">
      <w:pPr>
        <w:pStyle w:val="af"/>
        <w:numPr>
          <w:ilvl w:val="0"/>
          <w:numId w:val="15"/>
        </w:numPr>
        <w:spacing w:line="303" w:lineRule="exact"/>
        <w:ind w:leftChars="0"/>
        <w:rPr>
          <w:rFonts w:hint="default"/>
        </w:rPr>
      </w:pPr>
      <w:r>
        <w:rPr>
          <w:rFonts w:hint="default"/>
        </w:rPr>
        <w:t xml:space="preserve">　暴力団（法第２条第２号に規定する暴力団をいいます。以下同じ。）又は暴力団員が経営に実質的に関与しているとき。</w:t>
      </w:r>
    </w:p>
    <w:p w14:paraId="2B391113" w14:textId="77777777" w:rsidR="006F676F" w:rsidRDefault="006F676F" w:rsidP="006F676F">
      <w:pPr>
        <w:pStyle w:val="af"/>
        <w:numPr>
          <w:ilvl w:val="0"/>
          <w:numId w:val="15"/>
        </w:numPr>
        <w:spacing w:line="303" w:lineRule="exact"/>
        <w:ind w:leftChars="0"/>
        <w:rPr>
          <w:rFonts w:hint="default"/>
        </w:rPr>
      </w:pPr>
      <w:r>
        <w:rPr>
          <w:rFonts w:hint="default"/>
        </w:rPr>
        <w:t xml:space="preserve">　落札者の役員等が、その属する法人、自己若しくは第三者の不正な利益を図る目的で、又は第三者に損害を与える目的で、暴力団又は暴力団員を利用しているとき。</w:t>
      </w:r>
    </w:p>
    <w:p w14:paraId="4750CF42" w14:textId="259BB017" w:rsidR="006F676F" w:rsidRDefault="000E4460" w:rsidP="006F676F">
      <w:pPr>
        <w:pStyle w:val="af"/>
        <w:numPr>
          <w:ilvl w:val="0"/>
          <w:numId w:val="15"/>
        </w:numPr>
        <w:spacing w:line="303" w:lineRule="exact"/>
        <w:ind w:leftChars="0"/>
        <w:rPr>
          <w:rFonts w:hint="default"/>
        </w:rPr>
      </w:pPr>
      <w:r>
        <w:t xml:space="preserve">　</w:t>
      </w:r>
      <w:r w:rsidR="006F676F">
        <w:rPr>
          <w:rFonts w:hint="default"/>
        </w:rPr>
        <w:t>落札者の役員等が、暴力団又は暴力団員に対して資金等を提供し、又は便宜を供与する等直接的若しくは積極的に暴力団の維持及び運営に協力し、又は関与しているとき。</w:t>
      </w:r>
    </w:p>
    <w:p w14:paraId="022BEA27" w14:textId="77777777" w:rsidR="006F676F" w:rsidRDefault="006F676F" w:rsidP="006F676F">
      <w:pPr>
        <w:pStyle w:val="af"/>
        <w:numPr>
          <w:ilvl w:val="0"/>
          <w:numId w:val="15"/>
        </w:numPr>
        <w:spacing w:line="303" w:lineRule="exact"/>
        <w:ind w:leftChars="0"/>
        <w:rPr>
          <w:rFonts w:hint="default"/>
        </w:rPr>
      </w:pPr>
      <w:r>
        <w:rPr>
          <w:rFonts w:hint="default"/>
        </w:rPr>
        <w:t xml:space="preserve">　</w:t>
      </w:r>
      <w:r>
        <w:t>⑶及び⑷に掲げる場合のほか、落札者の役員等が、暴力団又は暴力団員と</w:t>
      </w:r>
      <w:r w:rsidR="00A6728D">
        <w:t>社会的に非難されるべき関係を有しているとき。</w:t>
      </w:r>
    </w:p>
    <w:p w14:paraId="69C27F1B" w14:textId="77777777" w:rsidR="00A6728D" w:rsidRDefault="00A6728D" w:rsidP="00A6728D">
      <w:pPr>
        <w:pStyle w:val="af"/>
        <w:numPr>
          <w:ilvl w:val="0"/>
          <w:numId w:val="15"/>
        </w:numPr>
        <w:spacing w:line="303" w:lineRule="exact"/>
        <w:ind w:leftChars="0"/>
        <w:rPr>
          <w:rFonts w:hint="default"/>
        </w:rPr>
      </w:pPr>
      <w:r>
        <w:t xml:space="preserve">　</w:t>
      </w:r>
      <w:r>
        <w:rPr>
          <w:rFonts w:hint="default"/>
        </w:rPr>
        <w:t>この契約に係る下請契約又は</w:t>
      </w:r>
      <w:r>
        <w:t>資</w:t>
      </w:r>
      <w:r>
        <w:rPr>
          <w:rFonts w:hint="default"/>
        </w:rPr>
        <w:t>材及び原材料の購入契約等の契約</w:t>
      </w:r>
      <w:r>
        <w:t>（以下、「下請契約等」といいます。）にあたって、その相手方が⑴から⑸までのいずれかに該当することを知りながら、当該者と契約を締結したとき。</w:t>
      </w:r>
    </w:p>
    <w:p w14:paraId="65931DB4" w14:textId="77777777" w:rsidR="00A6728D" w:rsidRDefault="00A6728D" w:rsidP="00A6728D">
      <w:pPr>
        <w:pStyle w:val="af"/>
        <w:numPr>
          <w:ilvl w:val="0"/>
          <w:numId w:val="15"/>
        </w:numPr>
        <w:spacing w:line="303" w:lineRule="exact"/>
        <w:ind w:leftChars="0"/>
        <w:rPr>
          <w:rFonts w:hint="default"/>
        </w:rPr>
      </w:pPr>
      <w:r>
        <w:t xml:space="preserve">　この契約に係る下請契約等にあたって、⑴から⑸までのいずれかに該当する者をその相手方としていた場合（⑹に該当する場合を除きます。）において、</w:t>
      </w:r>
      <w:r w:rsidR="00C7713E">
        <w:t>当実行委員会</w:t>
      </w:r>
      <w:r>
        <w:t>が当該下請契約等の解除を求めたにもかかわらず、それに従わなかったとき。</w:t>
      </w:r>
      <w:bookmarkEnd w:id="6"/>
    </w:p>
    <w:p w14:paraId="57E76CA3" w14:textId="77777777" w:rsidR="00A6728D" w:rsidRDefault="00A6728D" w:rsidP="00A6728D">
      <w:pPr>
        <w:spacing w:line="303" w:lineRule="exact"/>
        <w:rPr>
          <w:rFonts w:hint="default"/>
        </w:rPr>
      </w:pPr>
    </w:p>
    <w:p w14:paraId="643F98C8" w14:textId="77777777" w:rsidR="00A6728D" w:rsidRDefault="00A6728D" w:rsidP="00A6728D">
      <w:pPr>
        <w:spacing w:line="303" w:lineRule="exact"/>
        <w:ind w:leftChars="100" w:left="241"/>
        <w:rPr>
          <w:rFonts w:hint="default"/>
        </w:rPr>
      </w:pPr>
      <w:r>
        <w:t>1</w:t>
      </w:r>
      <w:r>
        <w:rPr>
          <w:rFonts w:hint="default"/>
        </w:rPr>
        <w:t>0</w:t>
      </w:r>
      <w:r>
        <w:t xml:space="preserve">　契約の解除</w:t>
      </w:r>
    </w:p>
    <w:p w14:paraId="76D51C40" w14:textId="77777777" w:rsidR="00A6728D" w:rsidRDefault="00A6728D" w:rsidP="00C7713E">
      <w:pPr>
        <w:spacing w:line="303" w:lineRule="exact"/>
        <w:ind w:leftChars="176" w:left="424" w:firstLineChars="123" w:firstLine="296"/>
        <w:rPr>
          <w:rFonts w:hint="default"/>
        </w:rPr>
      </w:pPr>
      <w:r>
        <w:t>契約締結後、契約者について９の⑴から⑺までのいずれかに該当する事由があると認められるとき又はこの契約の履行にあたって、暴力団又は暴力団員から不当に介入を受けたにもかかわらず、遅滞なくその旨を</w:t>
      </w:r>
      <w:r w:rsidR="00C7713E">
        <w:t>当実行委員会</w:t>
      </w:r>
      <w:r>
        <w:t>に報告せず、若しくは警察に届け出なかったと認められるときは、契約を解除することがあります。この場合は、契約者は、損害賠償金を納付しなければなりません。</w:t>
      </w:r>
    </w:p>
    <w:p w14:paraId="68A9BD28" w14:textId="77777777" w:rsidR="00A6728D" w:rsidRDefault="00A6728D" w:rsidP="00C7713E">
      <w:pPr>
        <w:spacing w:line="303" w:lineRule="exact"/>
        <w:ind w:leftChars="176" w:left="424" w:firstLineChars="123" w:firstLine="296"/>
        <w:rPr>
          <w:rFonts w:hint="default"/>
        </w:rPr>
      </w:pPr>
      <w:r>
        <w:t>なお、９の⑴、⑶、⑷及び⑸中、</w:t>
      </w:r>
      <w:r w:rsidR="00C7713E">
        <w:t>「落札者」とあるのは、「契約者」と読み替えるものとします。</w:t>
      </w:r>
    </w:p>
    <w:p w14:paraId="52CA95C0" w14:textId="77777777" w:rsidR="00C7713E" w:rsidRDefault="00C7713E" w:rsidP="00A6728D">
      <w:pPr>
        <w:spacing w:line="303" w:lineRule="exact"/>
        <w:ind w:leftChars="300" w:left="723"/>
        <w:rPr>
          <w:rFonts w:hint="default"/>
        </w:rPr>
      </w:pPr>
    </w:p>
    <w:p w14:paraId="40DFC802" w14:textId="77777777" w:rsidR="00C7713E" w:rsidRDefault="00C7713E" w:rsidP="00C7713E">
      <w:pPr>
        <w:spacing w:line="303" w:lineRule="exact"/>
        <w:ind w:leftChars="100" w:left="241"/>
        <w:rPr>
          <w:rFonts w:hint="default"/>
        </w:rPr>
      </w:pPr>
      <w:r>
        <w:t>1</w:t>
      </w:r>
      <w:r>
        <w:rPr>
          <w:rFonts w:hint="default"/>
        </w:rPr>
        <w:t>1</w:t>
      </w:r>
      <w:r>
        <w:t xml:space="preserve">　その他</w:t>
      </w:r>
    </w:p>
    <w:p w14:paraId="6408C5B9" w14:textId="77777777" w:rsidR="00C7713E" w:rsidRPr="00C7713E" w:rsidRDefault="00C7713E" w:rsidP="00C7713E">
      <w:pPr>
        <w:pStyle w:val="af"/>
        <w:numPr>
          <w:ilvl w:val="0"/>
          <w:numId w:val="18"/>
        </w:numPr>
        <w:spacing w:line="303" w:lineRule="exact"/>
        <w:ind w:leftChars="0"/>
        <w:rPr>
          <w:rFonts w:hint="default"/>
          <w:color w:val="auto"/>
          <w:sz w:val="20"/>
        </w:rPr>
      </w:pPr>
      <w:r>
        <w:t xml:space="preserve">　契約条項等に関することは、第６の１にお問い合わせください。</w:t>
      </w:r>
    </w:p>
    <w:p w14:paraId="7FF9FA9F" w14:textId="5CF73AE3" w:rsidR="00EC17C0" w:rsidRPr="00987A7C" w:rsidRDefault="00C7713E" w:rsidP="00987A7C">
      <w:pPr>
        <w:pStyle w:val="af"/>
        <w:numPr>
          <w:ilvl w:val="0"/>
          <w:numId w:val="18"/>
        </w:numPr>
        <w:spacing w:line="303" w:lineRule="exact"/>
        <w:ind w:leftChars="0"/>
        <w:rPr>
          <w:rFonts w:hint="default"/>
          <w:color w:val="auto"/>
          <w:sz w:val="20"/>
        </w:rPr>
      </w:pPr>
      <w:r>
        <w:t xml:space="preserve">　その他詳細は、入札説明書及び仕様書によります。</w:t>
      </w:r>
    </w:p>
    <w:sectPr w:rsidR="00EC17C0" w:rsidRPr="00987A7C" w:rsidSect="00533ADC">
      <w:footnotePr>
        <w:numRestart w:val="eachPage"/>
      </w:footnotePr>
      <w:endnotePr>
        <w:numFmt w:val="decimal"/>
      </w:endnotePr>
      <w:pgSz w:w="11906" w:h="16838" w:code="9"/>
      <w:pgMar w:top="851" w:right="851" w:bottom="851" w:left="851" w:header="1134" w:footer="0" w:gutter="0"/>
      <w:cols w:space="720"/>
      <w:docGrid w:type="linesAndChars" w:linePitch="30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4C8986" w14:textId="77777777" w:rsidR="005711CB" w:rsidRDefault="005711CB">
      <w:pPr>
        <w:spacing w:before="327"/>
        <w:rPr>
          <w:rFonts w:hint="default"/>
        </w:rPr>
      </w:pPr>
      <w:r>
        <w:continuationSeparator/>
      </w:r>
    </w:p>
  </w:endnote>
  <w:endnote w:type="continuationSeparator" w:id="0">
    <w:p w14:paraId="67212F98" w14:textId="77777777" w:rsidR="005711CB" w:rsidRDefault="005711CB">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09482" w14:textId="77777777" w:rsidR="005711CB" w:rsidRDefault="005711CB">
      <w:pPr>
        <w:spacing w:before="327"/>
        <w:rPr>
          <w:rFonts w:hint="default"/>
        </w:rPr>
      </w:pPr>
      <w:r>
        <w:continuationSeparator/>
      </w:r>
    </w:p>
  </w:footnote>
  <w:footnote w:type="continuationSeparator" w:id="0">
    <w:p w14:paraId="49A69606" w14:textId="77777777" w:rsidR="005711CB" w:rsidRDefault="005711CB">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74C1"/>
    <w:multiLevelType w:val="hybridMultilevel"/>
    <w:tmpl w:val="5DD0583C"/>
    <w:lvl w:ilvl="0" w:tplc="D8F60670">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3780AED"/>
    <w:multiLevelType w:val="hybridMultilevel"/>
    <w:tmpl w:val="030C2C8E"/>
    <w:lvl w:ilvl="0" w:tplc="1EBEB85C">
      <w:start w:val="1"/>
      <w:numFmt w:val="decimalEnclosedCircle"/>
      <w:lvlText w:val="%1"/>
      <w:lvlJc w:val="left"/>
      <w:pPr>
        <w:ind w:left="1083" w:hanging="360"/>
      </w:pPr>
      <w:rPr>
        <w:rFonts w:hint="default"/>
      </w:rPr>
    </w:lvl>
    <w:lvl w:ilvl="1" w:tplc="C66CB760">
      <w:start w:val="1"/>
      <w:numFmt w:val="decimalEnclosedParen"/>
      <w:lvlText w:val="%2"/>
      <w:lvlJc w:val="left"/>
      <w:pPr>
        <w:ind w:left="1503" w:hanging="360"/>
      </w:pPr>
      <w:rPr>
        <w:rFonts w:hint="default"/>
      </w:r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 w15:restartNumberingAfterBreak="0">
    <w:nsid w:val="21904938"/>
    <w:multiLevelType w:val="hybridMultilevel"/>
    <w:tmpl w:val="0F907CF8"/>
    <w:lvl w:ilvl="0" w:tplc="8534B0C6">
      <w:start w:val="2"/>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3" w15:restartNumberingAfterBreak="0">
    <w:nsid w:val="23AF2CD0"/>
    <w:multiLevelType w:val="hybridMultilevel"/>
    <w:tmpl w:val="A156F06C"/>
    <w:lvl w:ilvl="0" w:tplc="2E8AD7E0">
      <w:start w:val="4"/>
      <w:numFmt w:val="decimal"/>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5572532"/>
    <w:multiLevelType w:val="hybridMultilevel"/>
    <w:tmpl w:val="20581050"/>
    <w:lvl w:ilvl="0" w:tplc="30AC7B8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6857E81"/>
    <w:multiLevelType w:val="hybridMultilevel"/>
    <w:tmpl w:val="D916D9D4"/>
    <w:lvl w:ilvl="0" w:tplc="A692CEB6">
      <w:start w:val="1"/>
      <w:numFmt w:val="decimalEnclosedParen"/>
      <w:lvlText w:val="%1"/>
      <w:lvlJc w:val="left"/>
      <w:pPr>
        <w:ind w:left="842" w:hanging="360"/>
      </w:pPr>
      <w:rPr>
        <w:rFonts w:hint="default"/>
        <w:color w:val="000000"/>
        <w:sz w:val="24"/>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F366E63"/>
    <w:multiLevelType w:val="hybridMultilevel"/>
    <w:tmpl w:val="6F06BFBA"/>
    <w:lvl w:ilvl="0" w:tplc="B4E0667E">
      <w:start w:val="1"/>
      <w:numFmt w:val="decimalEnclosedParen"/>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7" w15:restartNumberingAfterBreak="0">
    <w:nsid w:val="35D570E9"/>
    <w:multiLevelType w:val="hybridMultilevel"/>
    <w:tmpl w:val="FDF89674"/>
    <w:lvl w:ilvl="0" w:tplc="5EFA39F6">
      <w:start w:val="2"/>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37811452"/>
    <w:multiLevelType w:val="hybridMultilevel"/>
    <w:tmpl w:val="04C8E8D4"/>
    <w:lvl w:ilvl="0" w:tplc="05F87F74">
      <w:start w:val="1"/>
      <w:numFmt w:val="decimalEnclosedParen"/>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3BFE38E2"/>
    <w:multiLevelType w:val="hybridMultilevel"/>
    <w:tmpl w:val="C608A228"/>
    <w:lvl w:ilvl="0" w:tplc="A0985694">
      <w:start w:val="1"/>
      <w:numFmt w:val="decimalEnclosedParen"/>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0" w15:restartNumberingAfterBreak="0">
    <w:nsid w:val="48CC06A8"/>
    <w:multiLevelType w:val="hybridMultilevel"/>
    <w:tmpl w:val="9F144028"/>
    <w:lvl w:ilvl="0" w:tplc="AE0EFE8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1" w15:restartNumberingAfterBreak="0">
    <w:nsid w:val="4F02420D"/>
    <w:multiLevelType w:val="hybridMultilevel"/>
    <w:tmpl w:val="45E253E4"/>
    <w:lvl w:ilvl="0" w:tplc="F6747854">
      <w:start w:val="4"/>
      <w:numFmt w:val="decimal"/>
      <w:lvlText w:val="%1"/>
      <w:lvlJc w:val="left"/>
      <w:pPr>
        <w:ind w:left="601"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490E73"/>
    <w:multiLevelType w:val="hybridMultilevel"/>
    <w:tmpl w:val="22FA5ACE"/>
    <w:lvl w:ilvl="0" w:tplc="BCCA472E">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3" w15:restartNumberingAfterBreak="0">
    <w:nsid w:val="533B3C57"/>
    <w:multiLevelType w:val="hybridMultilevel"/>
    <w:tmpl w:val="A39ADFBC"/>
    <w:lvl w:ilvl="0" w:tplc="C20A9F80">
      <w:start w:val="1"/>
      <w:numFmt w:val="decimalEnclosedParen"/>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4" w15:restartNumberingAfterBreak="0">
    <w:nsid w:val="545638AA"/>
    <w:multiLevelType w:val="hybridMultilevel"/>
    <w:tmpl w:val="F166A090"/>
    <w:lvl w:ilvl="0" w:tplc="EC5AD586">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5" w15:restartNumberingAfterBreak="0">
    <w:nsid w:val="58F1509E"/>
    <w:multiLevelType w:val="hybridMultilevel"/>
    <w:tmpl w:val="80BAD9D8"/>
    <w:lvl w:ilvl="0" w:tplc="E46A358A">
      <w:start w:val="2"/>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145C18"/>
    <w:multiLevelType w:val="hybridMultilevel"/>
    <w:tmpl w:val="9F144028"/>
    <w:lvl w:ilvl="0" w:tplc="AE0EFE80">
      <w:start w:val="1"/>
      <w:numFmt w:val="decimalEnclosedParen"/>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17" w15:restartNumberingAfterBreak="0">
    <w:nsid w:val="785B1FAE"/>
    <w:multiLevelType w:val="hybridMultilevel"/>
    <w:tmpl w:val="32DA5E72"/>
    <w:lvl w:ilvl="0" w:tplc="44CCB174">
      <w:start w:val="1"/>
      <w:numFmt w:val="decimalEnclosedParen"/>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1"/>
  </w:num>
  <w:num w:numId="2">
    <w:abstractNumId w:val="12"/>
  </w:num>
  <w:num w:numId="3">
    <w:abstractNumId w:val="16"/>
  </w:num>
  <w:num w:numId="4">
    <w:abstractNumId w:val="7"/>
  </w:num>
  <w:num w:numId="5">
    <w:abstractNumId w:val="11"/>
  </w:num>
  <w:num w:numId="6">
    <w:abstractNumId w:val="3"/>
  </w:num>
  <w:num w:numId="7">
    <w:abstractNumId w:val="15"/>
  </w:num>
  <w:num w:numId="8">
    <w:abstractNumId w:val="4"/>
  </w:num>
  <w:num w:numId="9">
    <w:abstractNumId w:val="0"/>
  </w:num>
  <w:num w:numId="10">
    <w:abstractNumId w:val="2"/>
  </w:num>
  <w:num w:numId="11">
    <w:abstractNumId w:val="10"/>
  </w:num>
  <w:num w:numId="12">
    <w:abstractNumId w:val="8"/>
  </w:num>
  <w:num w:numId="13">
    <w:abstractNumId w:val="14"/>
  </w:num>
  <w:num w:numId="14">
    <w:abstractNumId w:val="9"/>
  </w:num>
  <w:num w:numId="15">
    <w:abstractNumId w:val="17"/>
  </w:num>
  <w:num w:numId="16">
    <w:abstractNumId w:val="13"/>
  </w:num>
  <w:num w:numId="17">
    <w:abstractNumId w:val="6"/>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bordersDoNotSurroundHeader/>
  <w:bordersDoNotSurroundFooter/>
  <w:proofState w:spelling="clean"/>
  <w:defaultTabStop w:val="964"/>
  <w:hyphenationZone w:val="0"/>
  <w:drawingGridHorizontalSpacing w:val="425"/>
  <w:drawingGridVerticalSpacing w:val="303"/>
  <w:displayHorizontalDrawingGridEvery w:val="0"/>
  <w:doNotShadeFormData/>
  <w:characterSpacingControl w:val="compressPunctuation"/>
  <w:noLineBreaksAfter w:lang="ja-JP" w:val="([{〈《「『【〔（［｛｢"/>
  <w:noLineBreaksBefore w:lang="ja-JP" w:val="!),.?]}、。〉》」』】〕！），．？］｝｡｣､ﾞﾟ"/>
  <w:hdrShapeDefaults>
    <o:shapedefaults v:ext="edit" spidmax="727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E2B"/>
    <w:rsid w:val="000224DE"/>
    <w:rsid w:val="000269D5"/>
    <w:rsid w:val="000420C7"/>
    <w:rsid w:val="00043935"/>
    <w:rsid w:val="00044309"/>
    <w:rsid w:val="00053B72"/>
    <w:rsid w:val="00054F1C"/>
    <w:rsid w:val="000575E7"/>
    <w:rsid w:val="00064134"/>
    <w:rsid w:val="0007178A"/>
    <w:rsid w:val="00074077"/>
    <w:rsid w:val="00090E43"/>
    <w:rsid w:val="000911E9"/>
    <w:rsid w:val="00095A54"/>
    <w:rsid w:val="000C1572"/>
    <w:rsid w:val="000D4D06"/>
    <w:rsid w:val="000D4E93"/>
    <w:rsid w:val="000D52B0"/>
    <w:rsid w:val="000D5DB0"/>
    <w:rsid w:val="000E4460"/>
    <w:rsid w:val="000F35A8"/>
    <w:rsid w:val="000F406D"/>
    <w:rsid w:val="0010261B"/>
    <w:rsid w:val="0012547F"/>
    <w:rsid w:val="0015724C"/>
    <w:rsid w:val="00163A4F"/>
    <w:rsid w:val="001746D0"/>
    <w:rsid w:val="001903D9"/>
    <w:rsid w:val="001958F0"/>
    <w:rsid w:val="001A3F5A"/>
    <w:rsid w:val="001B2D14"/>
    <w:rsid w:val="001B4BE7"/>
    <w:rsid w:val="001B77E2"/>
    <w:rsid w:val="001C130D"/>
    <w:rsid w:val="00200CA3"/>
    <w:rsid w:val="00215D2C"/>
    <w:rsid w:val="00217A9F"/>
    <w:rsid w:val="0023024C"/>
    <w:rsid w:val="002315E0"/>
    <w:rsid w:val="00241F04"/>
    <w:rsid w:val="0024238B"/>
    <w:rsid w:val="00243CFE"/>
    <w:rsid w:val="0025018D"/>
    <w:rsid w:val="002541A0"/>
    <w:rsid w:val="002567F0"/>
    <w:rsid w:val="00282A22"/>
    <w:rsid w:val="00291F17"/>
    <w:rsid w:val="00297DA2"/>
    <w:rsid w:val="002A2594"/>
    <w:rsid w:val="002A5426"/>
    <w:rsid w:val="002A7F7F"/>
    <w:rsid w:val="002E1B97"/>
    <w:rsid w:val="002E457A"/>
    <w:rsid w:val="00320F3C"/>
    <w:rsid w:val="00331B57"/>
    <w:rsid w:val="00334A84"/>
    <w:rsid w:val="003416FF"/>
    <w:rsid w:val="00392453"/>
    <w:rsid w:val="003B1EEA"/>
    <w:rsid w:val="003D55C7"/>
    <w:rsid w:val="003E0958"/>
    <w:rsid w:val="003F07E6"/>
    <w:rsid w:val="003F27CE"/>
    <w:rsid w:val="0040142D"/>
    <w:rsid w:val="00404303"/>
    <w:rsid w:val="004043EB"/>
    <w:rsid w:val="00414650"/>
    <w:rsid w:val="00415900"/>
    <w:rsid w:val="00420956"/>
    <w:rsid w:val="0045354E"/>
    <w:rsid w:val="00456257"/>
    <w:rsid w:val="00470501"/>
    <w:rsid w:val="00471C46"/>
    <w:rsid w:val="00472C41"/>
    <w:rsid w:val="00485BB8"/>
    <w:rsid w:val="00491853"/>
    <w:rsid w:val="004B13F0"/>
    <w:rsid w:val="004B6180"/>
    <w:rsid w:val="004C10B7"/>
    <w:rsid w:val="004D25F1"/>
    <w:rsid w:val="00503E62"/>
    <w:rsid w:val="005129C1"/>
    <w:rsid w:val="005156DC"/>
    <w:rsid w:val="00521130"/>
    <w:rsid w:val="00523225"/>
    <w:rsid w:val="00527D2B"/>
    <w:rsid w:val="00533096"/>
    <w:rsid w:val="00533ADC"/>
    <w:rsid w:val="00534FCA"/>
    <w:rsid w:val="00536580"/>
    <w:rsid w:val="00544B7C"/>
    <w:rsid w:val="005471F9"/>
    <w:rsid w:val="00550BEB"/>
    <w:rsid w:val="00561C40"/>
    <w:rsid w:val="005711CB"/>
    <w:rsid w:val="00576912"/>
    <w:rsid w:val="00583A3D"/>
    <w:rsid w:val="00593DC1"/>
    <w:rsid w:val="005B1393"/>
    <w:rsid w:val="005B217C"/>
    <w:rsid w:val="005B4DCF"/>
    <w:rsid w:val="00603765"/>
    <w:rsid w:val="00604774"/>
    <w:rsid w:val="006262B6"/>
    <w:rsid w:val="00635ED2"/>
    <w:rsid w:val="00642328"/>
    <w:rsid w:val="00656371"/>
    <w:rsid w:val="00666E56"/>
    <w:rsid w:val="006928A8"/>
    <w:rsid w:val="006954E7"/>
    <w:rsid w:val="006E4B9E"/>
    <w:rsid w:val="006F676F"/>
    <w:rsid w:val="007049DB"/>
    <w:rsid w:val="007055CE"/>
    <w:rsid w:val="007137D4"/>
    <w:rsid w:val="0071729C"/>
    <w:rsid w:val="007211CD"/>
    <w:rsid w:val="007226AE"/>
    <w:rsid w:val="00747EB1"/>
    <w:rsid w:val="00755795"/>
    <w:rsid w:val="00757761"/>
    <w:rsid w:val="00786983"/>
    <w:rsid w:val="007A2192"/>
    <w:rsid w:val="007A6A29"/>
    <w:rsid w:val="007A7C3B"/>
    <w:rsid w:val="007C2673"/>
    <w:rsid w:val="007D7620"/>
    <w:rsid w:val="007F135A"/>
    <w:rsid w:val="007F7421"/>
    <w:rsid w:val="00801456"/>
    <w:rsid w:val="00814931"/>
    <w:rsid w:val="00833FC1"/>
    <w:rsid w:val="00840966"/>
    <w:rsid w:val="0087339F"/>
    <w:rsid w:val="00886328"/>
    <w:rsid w:val="008C278C"/>
    <w:rsid w:val="008D2B2D"/>
    <w:rsid w:val="009001B2"/>
    <w:rsid w:val="00915535"/>
    <w:rsid w:val="00922EB9"/>
    <w:rsid w:val="00924B5C"/>
    <w:rsid w:val="00924FBF"/>
    <w:rsid w:val="009250B4"/>
    <w:rsid w:val="00934AA0"/>
    <w:rsid w:val="00942333"/>
    <w:rsid w:val="00946EC7"/>
    <w:rsid w:val="00947332"/>
    <w:rsid w:val="00967594"/>
    <w:rsid w:val="00973B09"/>
    <w:rsid w:val="0097775F"/>
    <w:rsid w:val="00987A7C"/>
    <w:rsid w:val="009930D4"/>
    <w:rsid w:val="009A17CA"/>
    <w:rsid w:val="009A197F"/>
    <w:rsid w:val="009B6D75"/>
    <w:rsid w:val="009C7C1C"/>
    <w:rsid w:val="009D1910"/>
    <w:rsid w:val="009F000B"/>
    <w:rsid w:val="009F0BA0"/>
    <w:rsid w:val="009F4421"/>
    <w:rsid w:val="00A12731"/>
    <w:rsid w:val="00A206D8"/>
    <w:rsid w:val="00A6728D"/>
    <w:rsid w:val="00A70D24"/>
    <w:rsid w:val="00A7195A"/>
    <w:rsid w:val="00A75283"/>
    <w:rsid w:val="00A83502"/>
    <w:rsid w:val="00A91EBC"/>
    <w:rsid w:val="00AA52A4"/>
    <w:rsid w:val="00AB051D"/>
    <w:rsid w:val="00AC21C1"/>
    <w:rsid w:val="00AC4720"/>
    <w:rsid w:val="00AE0418"/>
    <w:rsid w:val="00B220F8"/>
    <w:rsid w:val="00B224AA"/>
    <w:rsid w:val="00B40CBD"/>
    <w:rsid w:val="00B755B9"/>
    <w:rsid w:val="00B76C7B"/>
    <w:rsid w:val="00B7783E"/>
    <w:rsid w:val="00BE5B2F"/>
    <w:rsid w:val="00BF037B"/>
    <w:rsid w:val="00BF099E"/>
    <w:rsid w:val="00BF0EF3"/>
    <w:rsid w:val="00C102E9"/>
    <w:rsid w:val="00C12300"/>
    <w:rsid w:val="00C15D6E"/>
    <w:rsid w:val="00C46646"/>
    <w:rsid w:val="00C47418"/>
    <w:rsid w:val="00C564A3"/>
    <w:rsid w:val="00C7713E"/>
    <w:rsid w:val="00C826D5"/>
    <w:rsid w:val="00C82E7D"/>
    <w:rsid w:val="00CB15EA"/>
    <w:rsid w:val="00CC501D"/>
    <w:rsid w:val="00CD1717"/>
    <w:rsid w:val="00CD1C16"/>
    <w:rsid w:val="00CD1F26"/>
    <w:rsid w:val="00CE652C"/>
    <w:rsid w:val="00D03AEC"/>
    <w:rsid w:val="00D07D0B"/>
    <w:rsid w:val="00D200C6"/>
    <w:rsid w:val="00D23E2B"/>
    <w:rsid w:val="00D27292"/>
    <w:rsid w:val="00D35D96"/>
    <w:rsid w:val="00D53955"/>
    <w:rsid w:val="00D717E6"/>
    <w:rsid w:val="00D720D0"/>
    <w:rsid w:val="00D76453"/>
    <w:rsid w:val="00D777F0"/>
    <w:rsid w:val="00D80201"/>
    <w:rsid w:val="00D9441D"/>
    <w:rsid w:val="00D958E1"/>
    <w:rsid w:val="00D96BA8"/>
    <w:rsid w:val="00DA0510"/>
    <w:rsid w:val="00DB477B"/>
    <w:rsid w:val="00DB5336"/>
    <w:rsid w:val="00DB6158"/>
    <w:rsid w:val="00DC13EF"/>
    <w:rsid w:val="00DE10B6"/>
    <w:rsid w:val="00E2674E"/>
    <w:rsid w:val="00E352B7"/>
    <w:rsid w:val="00E40578"/>
    <w:rsid w:val="00E407CF"/>
    <w:rsid w:val="00E46DB8"/>
    <w:rsid w:val="00E500A6"/>
    <w:rsid w:val="00E531FA"/>
    <w:rsid w:val="00E55C1B"/>
    <w:rsid w:val="00E57C58"/>
    <w:rsid w:val="00E778D0"/>
    <w:rsid w:val="00E856D2"/>
    <w:rsid w:val="00E85D64"/>
    <w:rsid w:val="00E936AB"/>
    <w:rsid w:val="00EA450E"/>
    <w:rsid w:val="00EB3320"/>
    <w:rsid w:val="00EC17C0"/>
    <w:rsid w:val="00EE22C4"/>
    <w:rsid w:val="00EF5914"/>
    <w:rsid w:val="00F008C8"/>
    <w:rsid w:val="00F05237"/>
    <w:rsid w:val="00F15096"/>
    <w:rsid w:val="00F254A7"/>
    <w:rsid w:val="00F2593A"/>
    <w:rsid w:val="00F34FD0"/>
    <w:rsid w:val="00F545E6"/>
    <w:rsid w:val="00F70EFE"/>
    <w:rsid w:val="00F9752B"/>
    <w:rsid w:val="00F97CC6"/>
    <w:rsid w:val="00FA6599"/>
    <w:rsid w:val="00FA74A6"/>
    <w:rsid w:val="00FC537D"/>
    <w:rsid w:val="00FC6F12"/>
    <w:rsid w:val="00FE55D6"/>
    <w:rsid w:val="00FF5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2705">
      <v:textbox inset="5.85pt,.7pt,5.85pt,.7pt"/>
    </o:shapedefaults>
    <o:shapelayout v:ext="edit">
      <o:idmap v:ext="edit" data="1"/>
    </o:shapelayout>
  </w:shapeDefaults>
  <w:decimalSymbol w:val="."/>
  <w:listSeparator w:val=","/>
  <w14:docId w14:val="50C98240"/>
  <w15:chartTrackingRefBased/>
  <w15:docId w15:val="{F8FF558A-A3F5-49BF-8A47-11FA088D8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sz w:val="21"/>
    </w:rPr>
  </w:style>
  <w:style w:type="paragraph" w:styleId="a3">
    <w:name w:val="Balloon Text"/>
    <w:basedOn w:val="a"/>
    <w:link w:val="a4"/>
    <w:uiPriority w:val="99"/>
    <w:semiHidden/>
    <w:unhideWhenUsed/>
    <w:rsid w:val="00D23E2B"/>
    <w:rPr>
      <w:rFonts w:ascii="游ゴシック Light" w:eastAsia="游ゴシック Light" w:hAnsi="游ゴシック Light" w:cs="Times New Roman"/>
      <w:sz w:val="18"/>
      <w:szCs w:val="18"/>
    </w:rPr>
  </w:style>
  <w:style w:type="character" w:customStyle="1" w:styleId="a4">
    <w:name w:val="吹き出し (文字)"/>
    <w:link w:val="a3"/>
    <w:uiPriority w:val="99"/>
    <w:semiHidden/>
    <w:rsid w:val="00D23E2B"/>
    <w:rPr>
      <w:rFonts w:ascii="游ゴシック Light" w:eastAsia="游ゴシック Light" w:hAnsi="游ゴシック Light" w:cs="Times New Roman"/>
      <w:color w:val="000000"/>
      <w:sz w:val="18"/>
      <w:szCs w:val="18"/>
    </w:rPr>
  </w:style>
  <w:style w:type="paragraph" w:styleId="a5">
    <w:name w:val="header"/>
    <w:basedOn w:val="a"/>
    <w:link w:val="a6"/>
    <w:uiPriority w:val="99"/>
    <w:unhideWhenUsed/>
    <w:rsid w:val="00F545E6"/>
    <w:pPr>
      <w:tabs>
        <w:tab w:val="center" w:pos="4252"/>
        <w:tab w:val="right" w:pos="8504"/>
      </w:tabs>
      <w:snapToGrid w:val="0"/>
    </w:pPr>
  </w:style>
  <w:style w:type="character" w:customStyle="1" w:styleId="a6">
    <w:name w:val="ヘッダー (文字)"/>
    <w:link w:val="a5"/>
    <w:uiPriority w:val="99"/>
    <w:rsid w:val="00F545E6"/>
    <w:rPr>
      <w:color w:val="000000"/>
      <w:sz w:val="24"/>
    </w:rPr>
  </w:style>
  <w:style w:type="paragraph" w:styleId="a7">
    <w:name w:val="footer"/>
    <w:basedOn w:val="a"/>
    <w:link w:val="a8"/>
    <w:uiPriority w:val="99"/>
    <w:unhideWhenUsed/>
    <w:rsid w:val="00F545E6"/>
    <w:pPr>
      <w:tabs>
        <w:tab w:val="center" w:pos="4252"/>
        <w:tab w:val="right" w:pos="8504"/>
      </w:tabs>
      <w:snapToGrid w:val="0"/>
    </w:pPr>
  </w:style>
  <w:style w:type="character" w:customStyle="1" w:styleId="a8">
    <w:name w:val="フッター (文字)"/>
    <w:link w:val="a7"/>
    <w:uiPriority w:val="99"/>
    <w:rsid w:val="00F545E6"/>
    <w:rPr>
      <w:color w:val="000000"/>
      <w:sz w:val="24"/>
    </w:rPr>
  </w:style>
  <w:style w:type="character" w:styleId="a9">
    <w:name w:val="Hyperlink"/>
    <w:uiPriority w:val="99"/>
    <w:unhideWhenUsed/>
    <w:rsid w:val="00D27292"/>
    <w:rPr>
      <w:color w:val="0563C1"/>
      <w:u w:val="single"/>
    </w:rPr>
  </w:style>
  <w:style w:type="character" w:styleId="aa">
    <w:name w:val="annotation reference"/>
    <w:basedOn w:val="a0"/>
    <w:uiPriority w:val="99"/>
    <w:semiHidden/>
    <w:unhideWhenUsed/>
    <w:rsid w:val="00967594"/>
    <w:rPr>
      <w:sz w:val="18"/>
      <w:szCs w:val="18"/>
    </w:rPr>
  </w:style>
  <w:style w:type="paragraph" w:styleId="ab">
    <w:name w:val="annotation text"/>
    <w:basedOn w:val="a"/>
    <w:link w:val="ac"/>
    <w:uiPriority w:val="99"/>
    <w:semiHidden/>
    <w:unhideWhenUsed/>
    <w:rsid w:val="00967594"/>
    <w:pPr>
      <w:jc w:val="left"/>
    </w:pPr>
  </w:style>
  <w:style w:type="character" w:customStyle="1" w:styleId="ac">
    <w:name w:val="コメント文字列 (文字)"/>
    <w:basedOn w:val="a0"/>
    <w:link w:val="ab"/>
    <w:uiPriority w:val="99"/>
    <w:semiHidden/>
    <w:rsid w:val="00967594"/>
    <w:rPr>
      <w:color w:val="000000"/>
      <w:sz w:val="24"/>
    </w:rPr>
  </w:style>
  <w:style w:type="paragraph" w:styleId="ad">
    <w:name w:val="annotation subject"/>
    <w:basedOn w:val="ab"/>
    <w:next w:val="ab"/>
    <w:link w:val="ae"/>
    <w:uiPriority w:val="99"/>
    <w:semiHidden/>
    <w:unhideWhenUsed/>
    <w:rsid w:val="00967594"/>
    <w:rPr>
      <w:b/>
      <w:bCs/>
    </w:rPr>
  </w:style>
  <w:style w:type="character" w:customStyle="1" w:styleId="ae">
    <w:name w:val="コメント内容 (文字)"/>
    <w:basedOn w:val="ac"/>
    <w:link w:val="ad"/>
    <w:uiPriority w:val="99"/>
    <w:semiHidden/>
    <w:rsid w:val="00967594"/>
    <w:rPr>
      <w:b/>
      <w:bCs/>
      <w:color w:val="000000"/>
      <w:sz w:val="24"/>
    </w:rPr>
  </w:style>
  <w:style w:type="paragraph" w:styleId="af">
    <w:name w:val="List Paragraph"/>
    <w:basedOn w:val="a"/>
    <w:uiPriority w:val="34"/>
    <w:qFormat/>
    <w:rsid w:val="00DB477B"/>
    <w:pPr>
      <w:ind w:leftChars="400" w:left="840"/>
    </w:pPr>
  </w:style>
  <w:style w:type="paragraph" w:styleId="af0">
    <w:name w:val="Date"/>
    <w:basedOn w:val="a"/>
    <w:next w:val="a"/>
    <w:link w:val="af1"/>
    <w:uiPriority w:val="99"/>
    <w:semiHidden/>
    <w:unhideWhenUsed/>
    <w:rsid w:val="00C46646"/>
  </w:style>
  <w:style w:type="character" w:customStyle="1" w:styleId="af1">
    <w:name w:val="日付 (文字)"/>
    <w:basedOn w:val="a0"/>
    <w:link w:val="af0"/>
    <w:uiPriority w:val="99"/>
    <w:semiHidden/>
    <w:rsid w:val="00C46646"/>
    <w:rPr>
      <w:color w:val="000000"/>
      <w:sz w:val="24"/>
    </w:rPr>
  </w:style>
  <w:style w:type="character" w:styleId="af2">
    <w:name w:val="Unresolved Mention"/>
    <w:basedOn w:val="a0"/>
    <w:uiPriority w:val="99"/>
    <w:semiHidden/>
    <w:unhideWhenUsed/>
    <w:rsid w:val="009C7C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ko@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F375C8-6FF1-4A6B-95A3-BEA6A93D6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173</TotalTime>
  <Pages>3</Pages>
  <Words>3003</Words>
  <Characters>252</Characters>
  <Application>Microsoft Office Word</Application>
  <DocSecurity>0</DocSecurity>
  <Lines>2</Lines>
  <Paragraphs>6</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3249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岡田 真聡</cp:lastModifiedBy>
  <cp:revision>16</cp:revision>
  <cp:lastPrinted>2023-06-20T03:03:00Z</cp:lastPrinted>
  <dcterms:created xsi:type="dcterms:W3CDTF">2023-11-02T10:04:00Z</dcterms:created>
  <dcterms:modified xsi:type="dcterms:W3CDTF">2023-11-30T06:49:00Z</dcterms:modified>
</cp:coreProperties>
</file>